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0A25" w:rsidRDefault="007010C6">
      <w:pPr>
        <w:pStyle w:val="normal0"/>
        <w:rPr>
          <w:rFonts w:ascii="Tahoma" w:eastAsia="Tahoma" w:hAnsi="Tahoma" w:cs="Tahoma"/>
          <w:sz w:val="32"/>
          <w:szCs w:val="32"/>
        </w:rPr>
      </w:pPr>
      <w:bookmarkStart w:id="0" w:name="_GoBack"/>
      <w:bookmarkEnd w:id="0"/>
      <w:r>
        <w:rPr>
          <w:rFonts w:ascii="Tahoma" w:eastAsia="Tahoma" w:hAnsi="Tahoma" w:cs="Tahoma"/>
          <w:b/>
          <w:sz w:val="32"/>
          <w:szCs w:val="32"/>
        </w:rPr>
        <w:t>Loglines for 8 Sample Scene Films from the Unit:</w:t>
      </w:r>
    </w:p>
    <w:p w:rsidR="00900A25" w:rsidRDefault="00900A25">
      <w:pPr>
        <w:pStyle w:val="normal0"/>
        <w:rPr>
          <w:rFonts w:ascii="Tahoma" w:eastAsia="Tahoma" w:hAnsi="Tahoma" w:cs="Tahoma"/>
          <w:sz w:val="28"/>
          <w:szCs w:val="28"/>
        </w:rPr>
      </w:pPr>
    </w:p>
    <w:p w:rsidR="00900A25" w:rsidRDefault="00900A25">
      <w:pPr>
        <w:pStyle w:val="normal0"/>
        <w:rPr>
          <w:rFonts w:ascii="Tahoma" w:eastAsia="Tahoma" w:hAnsi="Tahoma" w:cs="Tahoma"/>
          <w:sz w:val="28"/>
          <w:szCs w:val="28"/>
        </w:rPr>
      </w:pPr>
    </w:p>
    <w:p w:rsidR="00900A25" w:rsidRDefault="007010C6">
      <w:pPr>
        <w:pStyle w:val="normal0"/>
        <w:rPr>
          <w:rFonts w:ascii="Tahoma" w:eastAsia="Tahoma" w:hAnsi="Tahoma" w:cs="Tahoma"/>
          <w:sz w:val="28"/>
          <w:szCs w:val="28"/>
        </w:rPr>
      </w:pPr>
      <w:r>
        <w:rPr>
          <w:rFonts w:ascii="Tahoma" w:eastAsia="Tahoma" w:hAnsi="Tahoma" w:cs="Tahoma"/>
          <w:b/>
          <w:sz w:val="28"/>
          <w:szCs w:val="28"/>
        </w:rPr>
        <w:t>Rebel Without a Cause:</w:t>
      </w:r>
    </w:p>
    <w:p w:rsidR="00900A25" w:rsidRDefault="007010C6">
      <w:pPr>
        <w:pStyle w:val="normal0"/>
        <w:rPr>
          <w:rFonts w:ascii="Tahoma" w:eastAsia="Tahoma" w:hAnsi="Tahoma" w:cs="Tahoma"/>
        </w:rPr>
      </w:pPr>
      <w:r>
        <w:rPr>
          <w:rFonts w:ascii="Tahoma" w:eastAsia="Tahoma" w:hAnsi="Tahoma" w:cs="Tahoma"/>
        </w:rPr>
        <w:t>(USA Nicholas Ray, 1955)</w:t>
      </w:r>
    </w:p>
    <w:p w:rsidR="00900A25" w:rsidRDefault="00900A25">
      <w:pPr>
        <w:pStyle w:val="normal0"/>
        <w:rPr>
          <w:rFonts w:ascii="Tahoma" w:eastAsia="Tahoma" w:hAnsi="Tahoma" w:cs="Tahoma"/>
        </w:rPr>
      </w:pPr>
    </w:p>
    <w:p w:rsidR="00900A25" w:rsidRDefault="007010C6">
      <w:pPr>
        <w:pStyle w:val="normal0"/>
        <w:rPr>
          <w:rFonts w:ascii="Tahoma" w:eastAsia="Tahoma" w:hAnsi="Tahoma" w:cs="Tahoma"/>
          <w:sz w:val="28"/>
          <w:szCs w:val="28"/>
        </w:rPr>
      </w:pPr>
      <w:r>
        <w:rPr>
          <w:rFonts w:ascii="Tahoma" w:eastAsia="Tahoma" w:hAnsi="Tahoma" w:cs="Tahoma"/>
        </w:rPr>
        <w:t xml:space="preserve">Jim Stark, the new kid in town, struggles to fit in, and is bullied by the popular clique into accepting a life-threatening challenge to prove his courage. </w:t>
      </w:r>
    </w:p>
    <w:p w:rsidR="00900A25" w:rsidRDefault="00900A25">
      <w:pPr>
        <w:pStyle w:val="normal0"/>
        <w:rPr>
          <w:rFonts w:ascii="Tahoma" w:eastAsia="Tahoma" w:hAnsi="Tahoma" w:cs="Tahoma"/>
          <w:sz w:val="28"/>
          <w:szCs w:val="28"/>
        </w:rPr>
      </w:pPr>
    </w:p>
    <w:p w:rsidR="00900A25" w:rsidRDefault="007010C6">
      <w:pPr>
        <w:pStyle w:val="normal0"/>
        <w:rPr>
          <w:rFonts w:ascii="Tahoma" w:eastAsia="Tahoma" w:hAnsi="Tahoma" w:cs="Tahoma"/>
          <w:sz w:val="28"/>
          <w:szCs w:val="28"/>
        </w:rPr>
      </w:pPr>
      <w:r>
        <w:rPr>
          <w:rFonts w:ascii="Tahoma" w:eastAsia="Tahoma" w:hAnsi="Tahoma" w:cs="Tahoma"/>
          <w:b/>
          <w:i/>
          <w:sz w:val="28"/>
          <w:szCs w:val="28"/>
        </w:rPr>
        <w:t>River’s Edge:</w:t>
      </w:r>
    </w:p>
    <w:p w:rsidR="00900A25" w:rsidRDefault="007010C6">
      <w:pPr>
        <w:pStyle w:val="normal0"/>
        <w:rPr>
          <w:rFonts w:ascii="Tahoma" w:eastAsia="Tahoma" w:hAnsi="Tahoma" w:cs="Tahoma"/>
        </w:rPr>
      </w:pPr>
      <w:r>
        <w:rPr>
          <w:rFonts w:ascii="Tahoma" w:eastAsia="Tahoma" w:hAnsi="Tahoma" w:cs="Tahoma"/>
        </w:rPr>
        <w:t>(USA: Tim Hunter, 1986.)</w:t>
      </w:r>
    </w:p>
    <w:p w:rsidR="00900A25" w:rsidRDefault="00900A25">
      <w:pPr>
        <w:pStyle w:val="normal0"/>
        <w:rPr>
          <w:rFonts w:ascii="Tahoma" w:eastAsia="Tahoma" w:hAnsi="Tahoma" w:cs="Tahoma"/>
          <w:sz w:val="28"/>
          <w:szCs w:val="28"/>
        </w:rPr>
      </w:pPr>
    </w:p>
    <w:p w:rsidR="00900A25" w:rsidRDefault="007010C6">
      <w:pPr>
        <w:pStyle w:val="normal0"/>
        <w:rPr>
          <w:rFonts w:ascii="Tahoma" w:eastAsia="Tahoma" w:hAnsi="Tahoma" w:cs="Tahoma"/>
        </w:rPr>
      </w:pPr>
      <w:r>
        <w:rPr>
          <w:rFonts w:ascii="Tahoma" w:eastAsia="Tahoma" w:hAnsi="Tahoma" w:cs="Tahoma"/>
        </w:rPr>
        <w:t xml:space="preserve">A teen kills his girlfriend and leaves her naked body by the side of the river, and </w:t>
      </w:r>
      <w:proofErr w:type="gramStart"/>
      <w:r>
        <w:rPr>
          <w:rFonts w:ascii="Tahoma" w:eastAsia="Tahoma" w:hAnsi="Tahoma" w:cs="Tahoma"/>
        </w:rPr>
        <w:t>then</w:t>
      </w:r>
      <w:proofErr w:type="gramEnd"/>
      <w:r>
        <w:rPr>
          <w:rFonts w:ascii="Tahoma" w:eastAsia="Tahoma" w:hAnsi="Tahoma" w:cs="Tahoma"/>
        </w:rPr>
        <w:t xml:space="preserve"> goes to school and brags about it. His friends are torn between helping hide him until the crisis has passed, or turn him away for his </w:t>
      </w:r>
      <w:proofErr w:type="spellStart"/>
      <w:r>
        <w:rPr>
          <w:rFonts w:ascii="Tahoma" w:eastAsia="Tahoma" w:hAnsi="Tahoma" w:cs="Tahoma"/>
        </w:rPr>
        <w:t>behaviour</w:t>
      </w:r>
      <w:proofErr w:type="spellEnd"/>
      <w:r>
        <w:rPr>
          <w:rFonts w:ascii="Tahoma" w:eastAsia="Tahoma" w:hAnsi="Tahoma" w:cs="Tahoma"/>
        </w:rPr>
        <w:t>.</w:t>
      </w:r>
    </w:p>
    <w:p w:rsidR="00900A25" w:rsidRDefault="00900A25">
      <w:pPr>
        <w:pStyle w:val="normal0"/>
        <w:rPr>
          <w:rFonts w:ascii="Tahoma" w:eastAsia="Tahoma" w:hAnsi="Tahoma" w:cs="Tahoma"/>
          <w:sz w:val="28"/>
          <w:szCs w:val="28"/>
        </w:rPr>
      </w:pPr>
    </w:p>
    <w:p w:rsidR="00900A25" w:rsidRDefault="007010C6">
      <w:pPr>
        <w:pStyle w:val="normal0"/>
        <w:rPr>
          <w:rFonts w:ascii="Tahoma" w:eastAsia="Tahoma" w:hAnsi="Tahoma" w:cs="Tahoma"/>
          <w:sz w:val="28"/>
          <w:szCs w:val="28"/>
        </w:rPr>
      </w:pPr>
      <w:r>
        <w:rPr>
          <w:rFonts w:ascii="Tahoma" w:eastAsia="Tahoma" w:hAnsi="Tahoma" w:cs="Tahoma"/>
          <w:b/>
          <w:i/>
          <w:sz w:val="28"/>
          <w:szCs w:val="28"/>
        </w:rPr>
        <w:t>Brick:</w:t>
      </w:r>
    </w:p>
    <w:p w:rsidR="00900A25" w:rsidRDefault="007010C6">
      <w:pPr>
        <w:pStyle w:val="normal0"/>
        <w:rPr>
          <w:rFonts w:ascii="Tahoma" w:eastAsia="Tahoma" w:hAnsi="Tahoma" w:cs="Tahoma"/>
        </w:rPr>
      </w:pPr>
      <w:r>
        <w:rPr>
          <w:rFonts w:ascii="Tahoma" w:eastAsia="Tahoma" w:hAnsi="Tahoma" w:cs="Tahoma"/>
        </w:rPr>
        <w:t xml:space="preserve">(USA </w:t>
      </w:r>
      <w:proofErr w:type="spellStart"/>
      <w:r>
        <w:rPr>
          <w:rFonts w:ascii="Tahoma" w:eastAsia="Tahoma" w:hAnsi="Tahoma" w:cs="Tahoma"/>
        </w:rPr>
        <w:t>Rian</w:t>
      </w:r>
      <w:proofErr w:type="spellEnd"/>
      <w:r>
        <w:rPr>
          <w:rFonts w:ascii="Tahoma" w:eastAsia="Tahoma" w:hAnsi="Tahoma" w:cs="Tahoma"/>
        </w:rPr>
        <w:t xml:space="preserve"> Johnson, 2005)</w:t>
      </w:r>
    </w:p>
    <w:p w:rsidR="00900A25" w:rsidRDefault="00900A25">
      <w:pPr>
        <w:pStyle w:val="normal0"/>
        <w:rPr>
          <w:rFonts w:ascii="Tahoma" w:eastAsia="Tahoma" w:hAnsi="Tahoma" w:cs="Tahoma"/>
          <w:sz w:val="28"/>
          <w:szCs w:val="28"/>
        </w:rPr>
      </w:pPr>
    </w:p>
    <w:p w:rsidR="00900A25" w:rsidRDefault="007010C6">
      <w:pPr>
        <w:pStyle w:val="normal0"/>
        <w:rPr>
          <w:rFonts w:ascii="Tahoma" w:eastAsia="Tahoma" w:hAnsi="Tahoma" w:cs="Tahoma"/>
        </w:rPr>
      </w:pPr>
      <w:r>
        <w:rPr>
          <w:rFonts w:ascii="Tahoma" w:eastAsia="Tahoma" w:hAnsi="Tahoma" w:cs="Tahoma"/>
        </w:rPr>
        <w:t xml:space="preserve">A teen goes “undercover” to find his missing ex-girlfriend, discovering a drug underworld and a conspiracy to frame her for stolen property belonging to its “kingpin”. </w:t>
      </w:r>
    </w:p>
    <w:p w:rsidR="00900A25" w:rsidRDefault="00900A25">
      <w:pPr>
        <w:pStyle w:val="normal0"/>
        <w:rPr>
          <w:rFonts w:ascii="Tahoma" w:eastAsia="Tahoma" w:hAnsi="Tahoma" w:cs="Tahoma"/>
          <w:sz w:val="28"/>
          <w:szCs w:val="28"/>
        </w:rPr>
      </w:pPr>
    </w:p>
    <w:p w:rsidR="00900A25" w:rsidRDefault="00900A25">
      <w:pPr>
        <w:pStyle w:val="normal0"/>
        <w:rPr>
          <w:rFonts w:ascii="Tahoma" w:eastAsia="Tahoma" w:hAnsi="Tahoma" w:cs="Tahoma"/>
          <w:sz w:val="28"/>
          <w:szCs w:val="28"/>
        </w:rPr>
      </w:pPr>
    </w:p>
    <w:p w:rsidR="00900A25" w:rsidRDefault="007010C6">
      <w:pPr>
        <w:pStyle w:val="normal0"/>
        <w:rPr>
          <w:rFonts w:ascii="Tahoma" w:eastAsia="Tahoma" w:hAnsi="Tahoma" w:cs="Tahoma"/>
          <w:sz w:val="28"/>
          <w:szCs w:val="28"/>
        </w:rPr>
      </w:pPr>
      <w:r>
        <w:rPr>
          <w:rFonts w:ascii="Tahoma" w:eastAsia="Tahoma" w:hAnsi="Tahoma" w:cs="Tahoma"/>
          <w:b/>
          <w:i/>
          <w:sz w:val="28"/>
          <w:szCs w:val="28"/>
        </w:rPr>
        <w:t>Rushmore:</w:t>
      </w:r>
    </w:p>
    <w:p w:rsidR="00900A25" w:rsidRDefault="007010C6">
      <w:pPr>
        <w:pStyle w:val="normal0"/>
        <w:rPr>
          <w:rFonts w:ascii="Tahoma" w:eastAsia="Tahoma" w:hAnsi="Tahoma" w:cs="Tahoma"/>
        </w:rPr>
      </w:pPr>
      <w:r>
        <w:rPr>
          <w:rFonts w:ascii="Tahoma" w:eastAsia="Tahoma" w:hAnsi="Tahoma" w:cs="Tahoma"/>
        </w:rPr>
        <w:t>(USA Wes Anderson, 1998)</w:t>
      </w:r>
    </w:p>
    <w:p w:rsidR="00900A25" w:rsidRDefault="00900A25">
      <w:pPr>
        <w:pStyle w:val="normal0"/>
        <w:rPr>
          <w:rFonts w:ascii="Tahoma" w:eastAsia="Tahoma" w:hAnsi="Tahoma" w:cs="Tahoma"/>
          <w:sz w:val="28"/>
          <w:szCs w:val="28"/>
        </w:rPr>
      </w:pPr>
    </w:p>
    <w:p w:rsidR="00900A25" w:rsidRDefault="007010C6">
      <w:pPr>
        <w:pStyle w:val="normal0"/>
        <w:rPr>
          <w:rFonts w:ascii="Tahoma" w:eastAsia="Tahoma" w:hAnsi="Tahoma" w:cs="Tahoma"/>
        </w:rPr>
      </w:pPr>
      <w:r>
        <w:rPr>
          <w:rFonts w:ascii="Tahoma" w:eastAsia="Tahoma" w:hAnsi="Tahoma" w:cs="Tahoma"/>
        </w:rPr>
        <w:t xml:space="preserve">Max Fisher, a precocious and industrious student at Rushmore Academy, is threatened with expulsion if he doesn’t pull up his grades. He befriends a wealthy businessman alumnus, Herbert </w:t>
      </w:r>
      <w:proofErr w:type="spellStart"/>
      <w:r>
        <w:rPr>
          <w:rFonts w:ascii="Tahoma" w:eastAsia="Tahoma" w:hAnsi="Tahoma" w:cs="Tahoma"/>
        </w:rPr>
        <w:t>Blume</w:t>
      </w:r>
      <w:proofErr w:type="spellEnd"/>
      <w:r>
        <w:rPr>
          <w:rFonts w:ascii="Tahoma" w:eastAsia="Tahoma" w:hAnsi="Tahoma" w:cs="Tahoma"/>
        </w:rPr>
        <w:t>, and enlists him in his scheme to win the love of the new grade 1 teacher, Ms. Cross, with unexpected complications and results, including a hit play and new romance.</w:t>
      </w:r>
    </w:p>
    <w:p w:rsidR="00900A25" w:rsidRDefault="00900A25">
      <w:pPr>
        <w:pStyle w:val="normal0"/>
        <w:rPr>
          <w:rFonts w:ascii="Tahoma" w:eastAsia="Tahoma" w:hAnsi="Tahoma" w:cs="Tahoma"/>
          <w:sz w:val="28"/>
          <w:szCs w:val="28"/>
        </w:rPr>
      </w:pPr>
    </w:p>
    <w:p w:rsidR="00900A25" w:rsidRDefault="00900A25">
      <w:pPr>
        <w:pStyle w:val="normal0"/>
        <w:rPr>
          <w:rFonts w:ascii="Tahoma" w:eastAsia="Tahoma" w:hAnsi="Tahoma" w:cs="Tahoma"/>
          <w:sz w:val="28"/>
          <w:szCs w:val="28"/>
        </w:rPr>
      </w:pPr>
    </w:p>
    <w:p w:rsidR="00900A25" w:rsidRDefault="007010C6">
      <w:pPr>
        <w:pStyle w:val="normal0"/>
        <w:rPr>
          <w:rFonts w:ascii="Tahoma" w:eastAsia="Tahoma" w:hAnsi="Tahoma" w:cs="Tahoma"/>
          <w:sz w:val="28"/>
          <w:szCs w:val="28"/>
        </w:rPr>
      </w:pPr>
      <w:r>
        <w:rPr>
          <w:rFonts w:ascii="Tahoma" w:eastAsia="Tahoma" w:hAnsi="Tahoma" w:cs="Tahoma"/>
          <w:b/>
          <w:i/>
          <w:sz w:val="28"/>
          <w:szCs w:val="28"/>
        </w:rPr>
        <w:t>Heathers</w:t>
      </w:r>
      <w:r>
        <w:rPr>
          <w:rFonts w:ascii="Tahoma" w:eastAsia="Tahoma" w:hAnsi="Tahoma" w:cs="Tahoma"/>
          <w:b/>
          <w:sz w:val="28"/>
          <w:szCs w:val="28"/>
        </w:rPr>
        <w:t>:</w:t>
      </w:r>
    </w:p>
    <w:p w:rsidR="00900A25" w:rsidRDefault="007010C6">
      <w:pPr>
        <w:pStyle w:val="normal0"/>
        <w:rPr>
          <w:rFonts w:ascii="Tahoma" w:eastAsia="Tahoma" w:hAnsi="Tahoma" w:cs="Tahoma"/>
        </w:rPr>
      </w:pPr>
      <w:r>
        <w:rPr>
          <w:rFonts w:ascii="Tahoma" w:eastAsia="Tahoma" w:hAnsi="Tahoma" w:cs="Tahoma"/>
        </w:rPr>
        <w:t>(USA, Michael Lehman, 1986)</w:t>
      </w:r>
    </w:p>
    <w:p w:rsidR="00900A25" w:rsidRDefault="00900A25">
      <w:pPr>
        <w:pStyle w:val="normal0"/>
        <w:rPr>
          <w:rFonts w:ascii="Tahoma" w:eastAsia="Tahoma" w:hAnsi="Tahoma" w:cs="Tahoma"/>
        </w:rPr>
      </w:pPr>
    </w:p>
    <w:p w:rsidR="00900A25" w:rsidRDefault="007010C6">
      <w:pPr>
        <w:pStyle w:val="normal0"/>
        <w:rPr>
          <w:rFonts w:ascii="Tahoma" w:eastAsia="Tahoma" w:hAnsi="Tahoma" w:cs="Tahoma"/>
        </w:rPr>
      </w:pPr>
      <w:r>
        <w:rPr>
          <w:rFonts w:ascii="Tahoma" w:eastAsia="Tahoma" w:hAnsi="Tahoma" w:cs="Tahoma"/>
        </w:rPr>
        <w:t>Veronica, wanting to be popular, befriends the most powerful clique in her school, the “Heathers”, while also dating a strange outsider who has unusual methods for improving the social climate of their high school.</w:t>
      </w:r>
    </w:p>
    <w:p w:rsidR="00900A25" w:rsidRDefault="00900A25">
      <w:pPr>
        <w:pStyle w:val="normal0"/>
        <w:rPr>
          <w:rFonts w:ascii="Tahoma" w:eastAsia="Tahoma" w:hAnsi="Tahoma" w:cs="Tahoma"/>
          <w:sz w:val="28"/>
          <w:szCs w:val="28"/>
        </w:rPr>
      </w:pPr>
    </w:p>
    <w:p w:rsidR="00900A25" w:rsidRDefault="00900A25">
      <w:pPr>
        <w:pStyle w:val="normal0"/>
        <w:rPr>
          <w:rFonts w:ascii="Tahoma" w:eastAsia="Tahoma" w:hAnsi="Tahoma" w:cs="Tahoma"/>
          <w:b/>
          <w:i/>
          <w:sz w:val="28"/>
          <w:szCs w:val="28"/>
        </w:rPr>
      </w:pPr>
    </w:p>
    <w:p w:rsidR="00900A25" w:rsidRDefault="007010C6">
      <w:pPr>
        <w:pStyle w:val="normal0"/>
        <w:rPr>
          <w:rFonts w:ascii="Tahoma" w:eastAsia="Tahoma" w:hAnsi="Tahoma" w:cs="Tahoma"/>
          <w:sz w:val="28"/>
          <w:szCs w:val="28"/>
        </w:rPr>
      </w:pPr>
      <w:r>
        <w:rPr>
          <w:rFonts w:ascii="Tahoma" w:eastAsia="Tahoma" w:hAnsi="Tahoma" w:cs="Tahoma"/>
          <w:b/>
          <w:i/>
          <w:sz w:val="28"/>
          <w:szCs w:val="28"/>
        </w:rPr>
        <w:t>Harold and Maude</w:t>
      </w:r>
    </w:p>
    <w:p w:rsidR="00900A25" w:rsidRDefault="007010C6">
      <w:pPr>
        <w:pStyle w:val="normal0"/>
        <w:rPr>
          <w:rFonts w:ascii="Tahoma" w:eastAsia="Tahoma" w:hAnsi="Tahoma" w:cs="Tahoma"/>
        </w:rPr>
      </w:pPr>
      <w:r>
        <w:rPr>
          <w:rFonts w:ascii="Tahoma" w:eastAsia="Tahoma" w:hAnsi="Tahoma" w:cs="Tahoma"/>
        </w:rPr>
        <w:t>(USA Hal Ashby, 1971)</w:t>
      </w:r>
    </w:p>
    <w:p w:rsidR="00900A25" w:rsidRDefault="00900A25">
      <w:pPr>
        <w:pStyle w:val="normal0"/>
        <w:rPr>
          <w:rFonts w:ascii="Tahoma" w:eastAsia="Tahoma" w:hAnsi="Tahoma" w:cs="Tahoma"/>
        </w:rPr>
      </w:pPr>
    </w:p>
    <w:p w:rsidR="00900A25" w:rsidRDefault="007010C6">
      <w:pPr>
        <w:pStyle w:val="normal0"/>
        <w:rPr>
          <w:rFonts w:ascii="Tahoma" w:eastAsia="Tahoma" w:hAnsi="Tahoma" w:cs="Tahoma"/>
        </w:rPr>
      </w:pPr>
      <w:r>
        <w:rPr>
          <w:rFonts w:ascii="Tahoma" w:eastAsia="Tahoma" w:hAnsi="Tahoma" w:cs="Tahoma"/>
        </w:rPr>
        <w:t xml:space="preserve">A morose and apathetic teenager, obsessed with death and its rituals, meets a vivacious octogenarian at a funeral, and strikes up a </w:t>
      </w:r>
      <w:proofErr w:type="spellStart"/>
      <w:r>
        <w:rPr>
          <w:rFonts w:ascii="Tahoma" w:eastAsia="Tahoma" w:hAnsi="Tahoma" w:cs="Tahoma"/>
        </w:rPr>
        <w:t>suprising</w:t>
      </w:r>
      <w:proofErr w:type="spellEnd"/>
      <w:r>
        <w:rPr>
          <w:rFonts w:ascii="Tahoma" w:eastAsia="Tahoma" w:hAnsi="Tahoma" w:cs="Tahoma"/>
        </w:rPr>
        <w:t xml:space="preserve"> and life-altering relationship with her.</w:t>
      </w:r>
    </w:p>
    <w:p w:rsidR="00900A25" w:rsidRDefault="00900A25">
      <w:pPr>
        <w:pStyle w:val="normal0"/>
        <w:rPr>
          <w:rFonts w:ascii="Tahoma" w:eastAsia="Tahoma" w:hAnsi="Tahoma" w:cs="Tahoma"/>
          <w:sz w:val="28"/>
          <w:szCs w:val="28"/>
        </w:rPr>
      </w:pPr>
    </w:p>
    <w:p w:rsidR="00900A25" w:rsidRDefault="00900A25">
      <w:pPr>
        <w:pStyle w:val="normal0"/>
        <w:rPr>
          <w:rFonts w:ascii="Tahoma" w:eastAsia="Tahoma" w:hAnsi="Tahoma" w:cs="Tahoma"/>
          <w:sz w:val="28"/>
          <w:szCs w:val="28"/>
        </w:rPr>
      </w:pPr>
    </w:p>
    <w:p w:rsidR="00900A25" w:rsidRDefault="007010C6">
      <w:pPr>
        <w:pStyle w:val="normal0"/>
        <w:rPr>
          <w:rFonts w:ascii="Tahoma" w:eastAsia="Tahoma" w:hAnsi="Tahoma" w:cs="Tahoma"/>
          <w:sz w:val="28"/>
          <w:szCs w:val="28"/>
        </w:rPr>
      </w:pPr>
      <w:proofErr w:type="spellStart"/>
      <w:r>
        <w:rPr>
          <w:rFonts w:ascii="Tahoma" w:eastAsia="Tahoma" w:hAnsi="Tahoma" w:cs="Tahoma"/>
          <w:b/>
          <w:i/>
          <w:sz w:val="28"/>
          <w:szCs w:val="28"/>
        </w:rPr>
        <w:t>Quadrophenia</w:t>
      </w:r>
      <w:proofErr w:type="spellEnd"/>
    </w:p>
    <w:p w:rsidR="00900A25" w:rsidRDefault="007010C6">
      <w:pPr>
        <w:pStyle w:val="normal0"/>
        <w:rPr>
          <w:rFonts w:ascii="Tahoma" w:eastAsia="Tahoma" w:hAnsi="Tahoma" w:cs="Tahoma"/>
        </w:rPr>
      </w:pPr>
      <w:r>
        <w:rPr>
          <w:rFonts w:ascii="Tahoma" w:eastAsia="Tahoma" w:hAnsi="Tahoma" w:cs="Tahoma"/>
        </w:rPr>
        <w:t xml:space="preserve">(U. K. Frank </w:t>
      </w:r>
      <w:proofErr w:type="spellStart"/>
      <w:r>
        <w:rPr>
          <w:rFonts w:ascii="Tahoma" w:eastAsia="Tahoma" w:hAnsi="Tahoma" w:cs="Tahoma"/>
        </w:rPr>
        <w:t>Roddam</w:t>
      </w:r>
      <w:proofErr w:type="spellEnd"/>
      <w:r>
        <w:rPr>
          <w:rFonts w:ascii="Tahoma" w:eastAsia="Tahoma" w:hAnsi="Tahoma" w:cs="Tahoma"/>
        </w:rPr>
        <w:t>, 1979)</w:t>
      </w:r>
    </w:p>
    <w:p w:rsidR="00900A25" w:rsidRDefault="00900A25">
      <w:pPr>
        <w:pStyle w:val="normal0"/>
        <w:rPr>
          <w:rFonts w:ascii="Tahoma" w:eastAsia="Tahoma" w:hAnsi="Tahoma" w:cs="Tahoma"/>
        </w:rPr>
      </w:pPr>
    </w:p>
    <w:p w:rsidR="00900A25" w:rsidRDefault="007010C6">
      <w:pPr>
        <w:pStyle w:val="normal0"/>
        <w:rPr>
          <w:rFonts w:ascii="Tahoma" w:eastAsia="Tahoma" w:hAnsi="Tahoma" w:cs="Tahoma"/>
        </w:rPr>
      </w:pPr>
      <w:r>
        <w:rPr>
          <w:rFonts w:ascii="Tahoma" w:eastAsia="Tahoma" w:hAnsi="Tahoma" w:cs="Tahoma"/>
        </w:rPr>
        <w:t>Based on Pete Townsend’s 1973 concept album of the same name, Jimmy, a “mod” in mid-sixties London, searches for meaning and personal fulfillment, set against the backdrop of youth unrest and the famous Brighton Beach riots (the “mods” against “the rockers”) in the seaside resort town in 1964.</w:t>
      </w:r>
    </w:p>
    <w:p w:rsidR="00900A25" w:rsidRDefault="00900A25">
      <w:pPr>
        <w:pStyle w:val="normal0"/>
        <w:rPr>
          <w:rFonts w:ascii="Tahoma" w:eastAsia="Tahoma" w:hAnsi="Tahoma" w:cs="Tahoma"/>
        </w:rPr>
      </w:pPr>
    </w:p>
    <w:p w:rsidR="00900A25" w:rsidRDefault="00900A25">
      <w:pPr>
        <w:pStyle w:val="normal0"/>
        <w:rPr>
          <w:rFonts w:ascii="Tahoma" w:eastAsia="Tahoma" w:hAnsi="Tahoma" w:cs="Tahoma"/>
        </w:rPr>
      </w:pPr>
    </w:p>
    <w:p w:rsidR="00900A25" w:rsidRDefault="007010C6">
      <w:pPr>
        <w:pStyle w:val="normal0"/>
        <w:rPr>
          <w:rFonts w:ascii="Tahoma" w:eastAsia="Tahoma" w:hAnsi="Tahoma" w:cs="Tahoma"/>
          <w:sz w:val="28"/>
          <w:szCs w:val="28"/>
        </w:rPr>
      </w:pPr>
      <w:r>
        <w:rPr>
          <w:rFonts w:ascii="Tahoma" w:eastAsia="Tahoma" w:hAnsi="Tahoma" w:cs="Tahoma"/>
          <w:b/>
          <w:i/>
          <w:sz w:val="28"/>
          <w:szCs w:val="28"/>
        </w:rPr>
        <w:t>Apocalypse Now</w:t>
      </w:r>
      <w:r>
        <w:rPr>
          <w:rFonts w:ascii="Tahoma" w:eastAsia="Tahoma" w:hAnsi="Tahoma" w:cs="Tahoma"/>
          <w:b/>
          <w:sz w:val="28"/>
          <w:szCs w:val="28"/>
        </w:rPr>
        <w:t>:</w:t>
      </w:r>
    </w:p>
    <w:p w:rsidR="00900A25" w:rsidRDefault="007010C6">
      <w:pPr>
        <w:pStyle w:val="normal0"/>
        <w:rPr>
          <w:rFonts w:ascii="Tahoma" w:eastAsia="Tahoma" w:hAnsi="Tahoma" w:cs="Tahoma"/>
        </w:rPr>
      </w:pPr>
      <w:r>
        <w:rPr>
          <w:rFonts w:ascii="Tahoma" w:eastAsia="Tahoma" w:hAnsi="Tahoma" w:cs="Tahoma"/>
        </w:rPr>
        <w:t>(USA: Francis Ford Coppola, 1978.)</w:t>
      </w:r>
    </w:p>
    <w:p w:rsidR="00900A25" w:rsidRDefault="00900A25">
      <w:pPr>
        <w:pStyle w:val="normal0"/>
        <w:rPr>
          <w:rFonts w:ascii="Tahoma" w:eastAsia="Tahoma" w:hAnsi="Tahoma" w:cs="Tahoma"/>
        </w:rPr>
      </w:pPr>
    </w:p>
    <w:p w:rsidR="00900A25" w:rsidRDefault="007010C6">
      <w:pPr>
        <w:pStyle w:val="normal0"/>
        <w:rPr>
          <w:rFonts w:ascii="Tahoma" w:eastAsia="Tahoma" w:hAnsi="Tahoma" w:cs="Tahoma"/>
        </w:rPr>
      </w:pPr>
      <w:r>
        <w:rPr>
          <w:rFonts w:ascii="Tahoma" w:eastAsia="Tahoma" w:hAnsi="Tahoma" w:cs="Tahoma"/>
        </w:rPr>
        <w:t xml:space="preserve">An army captain facing court martial accepts a secret mission in return for the eradication of charges against him. His mission is to terminate Col. William Kurtz’s command, with “extreme prejudice”. </w:t>
      </w:r>
      <w:proofErr w:type="gramStart"/>
      <w:r>
        <w:rPr>
          <w:rFonts w:ascii="Tahoma" w:eastAsia="Tahoma" w:hAnsi="Tahoma" w:cs="Tahoma"/>
        </w:rPr>
        <w:t>His journey is punctuated by strange events and a continual questioning of the validity and nature of his mission</w:t>
      </w:r>
      <w:proofErr w:type="gramEnd"/>
      <w:r>
        <w:rPr>
          <w:rFonts w:ascii="Tahoma" w:eastAsia="Tahoma" w:hAnsi="Tahoma" w:cs="Tahoma"/>
        </w:rPr>
        <w:t>, and whether or not he can kill Kurtz when the moment arrives.</w:t>
      </w:r>
    </w:p>
    <w:p w:rsidR="00900A25" w:rsidRDefault="00900A25">
      <w:pPr>
        <w:pStyle w:val="normal0"/>
        <w:rPr>
          <w:rFonts w:ascii="Tahoma" w:eastAsia="Tahoma" w:hAnsi="Tahoma" w:cs="Tahoma"/>
        </w:rPr>
      </w:pPr>
    </w:p>
    <w:sectPr w:rsidR="00900A25" w:rsidSect="00900A25">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25"/>
    <w:rsid w:val="003A59D8"/>
    <w:rsid w:val="007010C6"/>
    <w:rsid w:val="00900A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00A25"/>
    <w:pPr>
      <w:keepNext/>
      <w:keepLines/>
      <w:spacing w:before="480" w:after="120"/>
      <w:contextualSpacing/>
      <w:outlineLvl w:val="0"/>
    </w:pPr>
    <w:rPr>
      <w:b/>
      <w:sz w:val="48"/>
      <w:szCs w:val="48"/>
    </w:rPr>
  </w:style>
  <w:style w:type="paragraph" w:styleId="Heading2">
    <w:name w:val="heading 2"/>
    <w:basedOn w:val="normal0"/>
    <w:next w:val="normal0"/>
    <w:rsid w:val="00900A25"/>
    <w:pPr>
      <w:keepNext/>
      <w:keepLines/>
      <w:spacing w:before="360" w:after="80"/>
      <w:contextualSpacing/>
      <w:outlineLvl w:val="1"/>
    </w:pPr>
    <w:rPr>
      <w:b/>
      <w:sz w:val="36"/>
      <w:szCs w:val="36"/>
    </w:rPr>
  </w:style>
  <w:style w:type="paragraph" w:styleId="Heading3">
    <w:name w:val="heading 3"/>
    <w:basedOn w:val="normal0"/>
    <w:next w:val="normal0"/>
    <w:rsid w:val="00900A25"/>
    <w:pPr>
      <w:keepNext/>
      <w:keepLines/>
      <w:spacing w:before="280" w:after="80"/>
      <w:contextualSpacing/>
      <w:outlineLvl w:val="2"/>
    </w:pPr>
    <w:rPr>
      <w:b/>
      <w:sz w:val="28"/>
      <w:szCs w:val="28"/>
    </w:rPr>
  </w:style>
  <w:style w:type="paragraph" w:styleId="Heading4">
    <w:name w:val="heading 4"/>
    <w:basedOn w:val="normal0"/>
    <w:next w:val="normal0"/>
    <w:rsid w:val="00900A25"/>
    <w:pPr>
      <w:keepNext/>
      <w:keepLines/>
      <w:spacing w:before="240" w:after="40"/>
      <w:contextualSpacing/>
      <w:outlineLvl w:val="3"/>
    </w:pPr>
    <w:rPr>
      <w:b/>
    </w:rPr>
  </w:style>
  <w:style w:type="paragraph" w:styleId="Heading5">
    <w:name w:val="heading 5"/>
    <w:basedOn w:val="normal0"/>
    <w:next w:val="normal0"/>
    <w:rsid w:val="00900A25"/>
    <w:pPr>
      <w:keepNext/>
      <w:keepLines/>
      <w:spacing w:before="220" w:after="40"/>
      <w:contextualSpacing/>
      <w:outlineLvl w:val="4"/>
    </w:pPr>
    <w:rPr>
      <w:b/>
      <w:sz w:val="22"/>
      <w:szCs w:val="22"/>
    </w:rPr>
  </w:style>
  <w:style w:type="paragraph" w:styleId="Heading6">
    <w:name w:val="heading 6"/>
    <w:basedOn w:val="normal0"/>
    <w:next w:val="normal0"/>
    <w:rsid w:val="00900A2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00A25"/>
  </w:style>
  <w:style w:type="paragraph" w:styleId="Title">
    <w:name w:val="Title"/>
    <w:basedOn w:val="normal0"/>
    <w:next w:val="normal0"/>
    <w:rsid w:val="00900A25"/>
    <w:pPr>
      <w:keepNext/>
      <w:keepLines/>
      <w:spacing w:before="480" w:after="120"/>
      <w:contextualSpacing/>
    </w:pPr>
    <w:rPr>
      <w:b/>
      <w:sz w:val="72"/>
      <w:szCs w:val="72"/>
    </w:rPr>
  </w:style>
  <w:style w:type="paragraph" w:styleId="Subtitle">
    <w:name w:val="Subtitle"/>
    <w:basedOn w:val="normal0"/>
    <w:next w:val="normal0"/>
    <w:rsid w:val="00900A25"/>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00A25"/>
    <w:pPr>
      <w:keepNext/>
      <w:keepLines/>
      <w:spacing w:before="480" w:after="120"/>
      <w:contextualSpacing/>
      <w:outlineLvl w:val="0"/>
    </w:pPr>
    <w:rPr>
      <w:b/>
      <w:sz w:val="48"/>
      <w:szCs w:val="48"/>
    </w:rPr>
  </w:style>
  <w:style w:type="paragraph" w:styleId="Heading2">
    <w:name w:val="heading 2"/>
    <w:basedOn w:val="normal0"/>
    <w:next w:val="normal0"/>
    <w:rsid w:val="00900A25"/>
    <w:pPr>
      <w:keepNext/>
      <w:keepLines/>
      <w:spacing w:before="360" w:after="80"/>
      <w:contextualSpacing/>
      <w:outlineLvl w:val="1"/>
    </w:pPr>
    <w:rPr>
      <w:b/>
      <w:sz w:val="36"/>
      <w:szCs w:val="36"/>
    </w:rPr>
  </w:style>
  <w:style w:type="paragraph" w:styleId="Heading3">
    <w:name w:val="heading 3"/>
    <w:basedOn w:val="normal0"/>
    <w:next w:val="normal0"/>
    <w:rsid w:val="00900A25"/>
    <w:pPr>
      <w:keepNext/>
      <w:keepLines/>
      <w:spacing w:before="280" w:after="80"/>
      <w:contextualSpacing/>
      <w:outlineLvl w:val="2"/>
    </w:pPr>
    <w:rPr>
      <w:b/>
      <w:sz w:val="28"/>
      <w:szCs w:val="28"/>
    </w:rPr>
  </w:style>
  <w:style w:type="paragraph" w:styleId="Heading4">
    <w:name w:val="heading 4"/>
    <w:basedOn w:val="normal0"/>
    <w:next w:val="normal0"/>
    <w:rsid w:val="00900A25"/>
    <w:pPr>
      <w:keepNext/>
      <w:keepLines/>
      <w:spacing w:before="240" w:after="40"/>
      <w:contextualSpacing/>
      <w:outlineLvl w:val="3"/>
    </w:pPr>
    <w:rPr>
      <w:b/>
    </w:rPr>
  </w:style>
  <w:style w:type="paragraph" w:styleId="Heading5">
    <w:name w:val="heading 5"/>
    <w:basedOn w:val="normal0"/>
    <w:next w:val="normal0"/>
    <w:rsid w:val="00900A25"/>
    <w:pPr>
      <w:keepNext/>
      <w:keepLines/>
      <w:spacing w:before="220" w:after="40"/>
      <w:contextualSpacing/>
      <w:outlineLvl w:val="4"/>
    </w:pPr>
    <w:rPr>
      <w:b/>
      <w:sz w:val="22"/>
      <w:szCs w:val="22"/>
    </w:rPr>
  </w:style>
  <w:style w:type="paragraph" w:styleId="Heading6">
    <w:name w:val="heading 6"/>
    <w:basedOn w:val="normal0"/>
    <w:next w:val="normal0"/>
    <w:rsid w:val="00900A2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00A25"/>
  </w:style>
  <w:style w:type="paragraph" w:styleId="Title">
    <w:name w:val="Title"/>
    <w:basedOn w:val="normal0"/>
    <w:next w:val="normal0"/>
    <w:rsid w:val="00900A25"/>
    <w:pPr>
      <w:keepNext/>
      <w:keepLines/>
      <w:spacing w:before="480" w:after="120"/>
      <w:contextualSpacing/>
    </w:pPr>
    <w:rPr>
      <w:b/>
      <w:sz w:val="72"/>
      <w:szCs w:val="72"/>
    </w:rPr>
  </w:style>
  <w:style w:type="paragraph" w:styleId="Subtitle">
    <w:name w:val="Subtitle"/>
    <w:basedOn w:val="normal0"/>
    <w:next w:val="normal0"/>
    <w:rsid w:val="00900A25"/>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Macintosh Word</Application>
  <DocSecurity>0</DocSecurity>
  <Lines>16</Lines>
  <Paragraphs>4</Paragraphs>
  <ScaleCrop>false</ScaleCrop>
  <Company>TDSB</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Ibsen</cp:lastModifiedBy>
  <cp:revision>2</cp:revision>
  <dcterms:created xsi:type="dcterms:W3CDTF">2017-09-13T23:36:00Z</dcterms:created>
  <dcterms:modified xsi:type="dcterms:W3CDTF">2017-09-13T23:36:00Z</dcterms:modified>
</cp:coreProperties>
</file>