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914"/>
        <w:gridCol w:w="1578"/>
        <w:gridCol w:w="1494"/>
        <w:gridCol w:w="1476"/>
        <w:gridCol w:w="1476"/>
      </w:tblGrid>
      <w:tr w:rsidR="009018E4" w:rsidTr="009018E4">
        <w:tc>
          <w:tcPr>
            <w:tcW w:w="1638" w:type="dxa"/>
          </w:tcPr>
          <w:p w:rsidR="009018E4" w:rsidRDefault="009018E4"/>
        </w:tc>
        <w:tc>
          <w:tcPr>
            <w:tcW w:w="1914" w:type="dxa"/>
          </w:tcPr>
          <w:p w:rsidR="009018E4" w:rsidRDefault="009018E4">
            <w:r>
              <w:t xml:space="preserve">Level 0 </w:t>
            </w:r>
          </w:p>
        </w:tc>
        <w:tc>
          <w:tcPr>
            <w:tcW w:w="1578" w:type="dxa"/>
          </w:tcPr>
          <w:p w:rsidR="009018E4" w:rsidRDefault="009018E4">
            <w:r>
              <w:t>Level 1</w:t>
            </w:r>
          </w:p>
        </w:tc>
        <w:tc>
          <w:tcPr>
            <w:tcW w:w="1494" w:type="dxa"/>
          </w:tcPr>
          <w:p w:rsidR="009018E4" w:rsidRDefault="009018E4">
            <w:r>
              <w:t>Level 2</w:t>
            </w:r>
          </w:p>
        </w:tc>
        <w:tc>
          <w:tcPr>
            <w:tcW w:w="1476" w:type="dxa"/>
          </w:tcPr>
          <w:p w:rsidR="009018E4" w:rsidRDefault="009018E4">
            <w:r>
              <w:t>Level 3</w:t>
            </w:r>
          </w:p>
        </w:tc>
        <w:tc>
          <w:tcPr>
            <w:tcW w:w="1476" w:type="dxa"/>
          </w:tcPr>
          <w:p w:rsidR="009018E4" w:rsidRDefault="009018E4">
            <w:r>
              <w:t xml:space="preserve">Level 4 </w:t>
            </w:r>
          </w:p>
        </w:tc>
      </w:tr>
      <w:tr w:rsidR="009018E4" w:rsidTr="009018E4">
        <w:tc>
          <w:tcPr>
            <w:tcW w:w="1638" w:type="dxa"/>
          </w:tcPr>
          <w:p w:rsidR="009018E4" w:rsidRDefault="009018E4">
            <w:r>
              <w:t>Knowledge</w:t>
            </w:r>
          </w:p>
        </w:tc>
        <w:tc>
          <w:tcPr>
            <w:tcW w:w="1914" w:type="dxa"/>
          </w:tcPr>
          <w:p w:rsidR="009018E4" w:rsidRDefault="009018E4">
            <w:r>
              <w:t xml:space="preserve">One source is used. </w:t>
            </w:r>
          </w:p>
        </w:tc>
        <w:tc>
          <w:tcPr>
            <w:tcW w:w="1578" w:type="dxa"/>
          </w:tcPr>
          <w:p w:rsidR="009018E4" w:rsidRDefault="009018E4">
            <w:r>
              <w:t>Limited</w:t>
            </w:r>
            <w:r>
              <w:t xml:space="preserve"> variety of facts, examples, and anecdotes provided and all questions are complete.</w:t>
            </w:r>
          </w:p>
        </w:tc>
        <w:tc>
          <w:tcPr>
            <w:tcW w:w="1494" w:type="dxa"/>
          </w:tcPr>
          <w:p w:rsidR="009018E4" w:rsidRDefault="009018E4">
            <w:r>
              <w:t>Some</w:t>
            </w:r>
            <w:r>
              <w:t xml:space="preserve"> variety of facts, examples, and anecdotes provided and all questions are complete.</w:t>
            </w:r>
          </w:p>
        </w:tc>
        <w:tc>
          <w:tcPr>
            <w:tcW w:w="1476" w:type="dxa"/>
          </w:tcPr>
          <w:p w:rsidR="009018E4" w:rsidRDefault="009018E4" w:rsidP="009018E4">
            <w:proofErr w:type="gramStart"/>
            <w:r>
              <w:t xml:space="preserve">Many </w:t>
            </w:r>
            <w:r>
              <w:t>variety</w:t>
            </w:r>
            <w:proofErr w:type="gramEnd"/>
            <w:r>
              <w:t xml:space="preserve"> of facts, examples, and anecdotes provided and all questions are complete.</w:t>
            </w:r>
          </w:p>
        </w:tc>
        <w:tc>
          <w:tcPr>
            <w:tcW w:w="1476" w:type="dxa"/>
          </w:tcPr>
          <w:p w:rsidR="009018E4" w:rsidRDefault="009018E4">
            <w:r>
              <w:t>A wide variety of facts, examples, and anecdotes provided and all questions are complete.</w:t>
            </w:r>
          </w:p>
        </w:tc>
      </w:tr>
      <w:tr w:rsidR="009018E4" w:rsidTr="009018E4">
        <w:tc>
          <w:tcPr>
            <w:tcW w:w="1638" w:type="dxa"/>
          </w:tcPr>
          <w:p w:rsidR="009018E4" w:rsidRDefault="009018E4">
            <w:r>
              <w:t xml:space="preserve">Inquiry </w:t>
            </w:r>
          </w:p>
        </w:tc>
        <w:tc>
          <w:tcPr>
            <w:tcW w:w="1914" w:type="dxa"/>
          </w:tcPr>
          <w:p w:rsidR="009018E4" w:rsidRDefault="009018E4">
            <w:r>
              <w:t>Sources are not listed.</w:t>
            </w:r>
            <w:r>
              <w:t xml:space="preserve"> Sources are not reliable. </w:t>
            </w:r>
          </w:p>
        </w:tc>
        <w:tc>
          <w:tcPr>
            <w:tcW w:w="1578" w:type="dxa"/>
          </w:tcPr>
          <w:p w:rsidR="009018E4" w:rsidRDefault="009018E4" w:rsidP="009018E4">
            <w:r>
              <w:t>Sources are reliable and trustworthy.</w:t>
            </w:r>
          </w:p>
          <w:p w:rsidR="009018E4" w:rsidRDefault="009018E4" w:rsidP="009018E4">
            <w:r>
              <w:t xml:space="preserve">One source is listed. </w:t>
            </w:r>
          </w:p>
        </w:tc>
        <w:tc>
          <w:tcPr>
            <w:tcW w:w="1494" w:type="dxa"/>
          </w:tcPr>
          <w:p w:rsidR="009018E4" w:rsidRDefault="009018E4">
            <w:r>
              <w:t>Sources are reliable and trustworthy.</w:t>
            </w:r>
            <w:r>
              <w:t xml:space="preserve"> Some sources are listed in the space provided. </w:t>
            </w:r>
          </w:p>
        </w:tc>
        <w:tc>
          <w:tcPr>
            <w:tcW w:w="1476" w:type="dxa"/>
          </w:tcPr>
          <w:p w:rsidR="009018E4" w:rsidRDefault="009018E4">
            <w:r>
              <w:t>Sources are reliable and trustworthy.</w:t>
            </w:r>
            <w:r>
              <w:t xml:space="preserve"> Most sources are listed in the space provided. </w:t>
            </w:r>
          </w:p>
        </w:tc>
        <w:tc>
          <w:tcPr>
            <w:tcW w:w="1476" w:type="dxa"/>
          </w:tcPr>
          <w:p w:rsidR="009018E4" w:rsidRDefault="009018E4">
            <w:r>
              <w:t xml:space="preserve">Sources are reliable and trustworthy and careful </w:t>
            </w:r>
            <w:proofErr w:type="gramStart"/>
            <w:r>
              <w:t>record of a variety of different sources are</w:t>
            </w:r>
            <w:proofErr w:type="gramEnd"/>
            <w:r>
              <w:t xml:space="preserve"> kept. </w:t>
            </w:r>
          </w:p>
        </w:tc>
      </w:tr>
      <w:tr w:rsidR="009018E4" w:rsidTr="009018E4">
        <w:tc>
          <w:tcPr>
            <w:tcW w:w="1638" w:type="dxa"/>
          </w:tcPr>
          <w:p w:rsidR="009018E4" w:rsidRDefault="009018E4">
            <w:r>
              <w:t xml:space="preserve">Communication </w:t>
            </w:r>
          </w:p>
        </w:tc>
        <w:tc>
          <w:tcPr>
            <w:tcW w:w="1914" w:type="dxa"/>
          </w:tcPr>
          <w:p w:rsidR="009018E4" w:rsidRDefault="009018E4">
            <w:r>
              <w:t>Writing is unclear.</w:t>
            </w:r>
          </w:p>
        </w:tc>
        <w:tc>
          <w:tcPr>
            <w:tcW w:w="1578" w:type="dxa"/>
          </w:tcPr>
          <w:p w:rsidR="009018E4" w:rsidRDefault="009018E4" w:rsidP="009018E4">
            <w:r>
              <w:t xml:space="preserve">Uses the organization provided. Writing can be read. </w:t>
            </w:r>
          </w:p>
        </w:tc>
        <w:tc>
          <w:tcPr>
            <w:tcW w:w="1494" w:type="dxa"/>
          </w:tcPr>
          <w:p w:rsidR="009018E4" w:rsidRDefault="009018E4" w:rsidP="009018E4">
            <w:r>
              <w:t>Writing is somewhat neat enough to be used in the next step of the process.</w:t>
            </w:r>
          </w:p>
        </w:tc>
        <w:tc>
          <w:tcPr>
            <w:tcW w:w="1476" w:type="dxa"/>
          </w:tcPr>
          <w:p w:rsidR="009018E4" w:rsidRDefault="009018E4">
            <w:r>
              <w:t>Writing is neat enough to be used in the next step of the process.</w:t>
            </w:r>
            <w:r>
              <w:t xml:space="preserve"> Some initiative regarding organization.</w:t>
            </w:r>
          </w:p>
        </w:tc>
        <w:tc>
          <w:tcPr>
            <w:tcW w:w="1476" w:type="dxa"/>
          </w:tcPr>
          <w:p w:rsidR="009018E4" w:rsidRDefault="009018E4">
            <w:r>
              <w:t xml:space="preserve">Writing is highly organized neat enough to be used in the next step of the process. Uses </w:t>
            </w:r>
            <w:proofErr w:type="spellStart"/>
            <w:r>
              <w:t>colour</w:t>
            </w:r>
            <w:proofErr w:type="spellEnd"/>
            <w:r>
              <w:t>, line and space to make best use of space.</w:t>
            </w:r>
          </w:p>
        </w:tc>
      </w:tr>
      <w:tr w:rsidR="009018E4" w:rsidTr="009018E4">
        <w:tc>
          <w:tcPr>
            <w:tcW w:w="1638" w:type="dxa"/>
          </w:tcPr>
          <w:p w:rsidR="009018E4" w:rsidRDefault="009018E4">
            <w:r>
              <w:t xml:space="preserve">Application </w:t>
            </w:r>
          </w:p>
        </w:tc>
        <w:tc>
          <w:tcPr>
            <w:tcW w:w="1914" w:type="dxa"/>
          </w:tcPr>
          <w:p w:rsidR="009018E4" w:rsidRDefault="001D7948">
            <w:r>
              <w:t xml:space="preserve">A large amount of grammar review must take place.  Please consult with your teacher. </w:t>
            </w:r>
            <w:bookmarkStart w:id="0" w:name="_GoBack"/>
            <w:bookmarkEnd w:id="0"/>
          </w:p>
        </w:tc>
        <w:tc>
          <w:tcPr>
            <w:tcW w:w="1578" w:type="dxa"/>
          </w:tcPr>
          <w:p w:rsidR="009018E4" w:rsidRDefault="009018E4" w:rsidP="009018E4">
            <w:r>
              <w:t xml:space="preserve">Knowledge of grammar, capitals, applied with </w:t>
            </w:r>
            <w:r>
              <w:t>limited</w:t>
            </w:r>
            <w:r>
              <w:t xml:space="preserve"> care.</w:t>
            </w:r>
          </w:p>
        </w:tc>
        <w:tc>
          <w:tcPr>
            <w:tcW w:w="1494" w:type="dxa"/>
          </w:tcPr>
          <w:p w:rsidR="009018E4" w:rsidRDefault="009018E4" w:rsidP="009018E4">
            <w:r>
              <w:t>Knowledge of grammar, capitals, applied with</w:t>
            </w:r>
            <w:r>
              <w:t xml:space="preserve"> some </w:t>
            </w:r>
            <w:r>
              <w:t>care.</w:t>
            </w:r>
          </w:p>
        </w:tc>
        <w:tc>
          <w:tcPr>
            <w:tcW w:w="1476" w:type="dxa"/>
          </w:tcPr>
          <w:p w:rsidR="009018E4" w:rsidRDefault="009018E4" w:rsidP="009018E4">
            <w:r>
              <w:t>Knowledge of grammar, capitals, applied with care.</w:t>
            </w:r>
          </w:p>
        </w:tc>
        <w:tc>
          <w:tcPr>
            <w:tcW w:w="1476" w:type="dxa"/>
          </w:tcPr>
          <w:p w:rsidR="009018E4" w:rsidRDefault="009018E4">
            <w:r>
              <w:t>Knowledge of grammar, capitals, applied with extreme care.</w:t>
            </w:r>
          </w:p>
        </w:tc>
      </w:tr>
    </w:tbl>
    <w:p w:rsidR="00105F87" w:rsidRDefault="00105F87"/>
    <w:sectPr w:rsidR="00105F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E4" w:rsidRDefault="009018E4" w:rsidP="009018E4">
      <w:pPr>
        <w:spacing w:after="0" w:line="240" w:lineRule="auto"/>
      </w:pPr>
      <w:r>
        <w:separator/>
      </w:r>
    </w:p>
  </w:endnote>
  <w:endnote w:type="continuationSeparator" w:id="0">
    <w:p w:rsidR="009018E4" w:rsidRDefault="009018E4" w:rsidP="0090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E4" w:rsidRDefault="009018E4" w:rsidP="009018E4">
      <w:pPr>
        <w:spacing w:after="0" w:line="240" w:lineRule="auto"/>
      </w:pPr>
      <w:r>
        <w:separator/>
      </w:r>
    </w:p>
  </w:footnote>
  <w:footnote w:type="continuationSeparator" w:id="0">
    <w:p w:rsidR="009018E4" w:rsidRDefault="009018E4" w:rsidP="0090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E4" w:rsidRPr="001D7948" w:rsidRDefault="009018E4" w:rsidP="001D7948">
    <w:pPr>
      <w:pStyle w:val="Header"/>
      <w:jc w:val="center"/>
      <w:rPr>
        <w:b/>
        <w:sz w:val="28"/>
        <w:szCs w:val="28"/>
      </w:rPr>
    </w:pPr>
    <w:r w:rsidRPr="001D7948">
      <w:rPr>
        <w:b/>
        <w:sz w:val="28"/>
        <w:szCs w:val="28"/>
      </w:rPr>
      <w:t>Research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E4"/>
    <w:rsid w:val="00105F87"/>
    <w:rsid w:val="001D7948"/>
    <w:rsid w:val="0090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E4"/>
  </w:style>
  <w:style w:type="paragraph" w:styleId="Footer">
    <w:name w:val="footer"/>
    <w:basedOn w:val="Normal"/>
    <w:link w:val="FooterChar"/>
    <w:uiPriority w:val="99"/>
    <w:unhideWhenUsed/>
    <w:rsid w:val="00901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E4"/>
  </w:style>
  <w:style w:type="paragraph" w:styleId="Footer">
    <w:name w:val="footer"/>
    <w:basedOn w:val="Normal"/>
    <w:link w:val="FooterChar"/>
    <w:uiPriority w:val="99"/>
    <w:unhideWhenUsed/>
    <w:rsid w:val="00901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1</cp:revision>
  <dcterms:created xsi:type="dcterms:W3CDTF">2017-04-26T16:40:00Z</dcterms:created>
  <dcterms:modified xsi:type="dcterms:W3CDTF">2017-04-26T16:52:00Z</dcterms:modified>
</cp:coreProperties>
</file>