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1" w:rsidRDefault="00854541" w:rsidP="00D815C4">
      <w:pPr>
        <w:jc w:val="center"/>
      </w:pPr>
    </w:p>
    <w:p w:rsidR="00854541" w:rsidRDefault="00854541" w:rsidP="00D815C4">
      <w:pPr>
        <w:jc w:val="center"/>
      </w:pPr>
      <w:hyperlink r:id="rId5" w:history="1">
        <w:r w:rsidRPr="00D815C4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20.75pt;height:181.5pt" o:button="t">
              <v:imagedata r:id="rId6" r:href="rId7"/>
            </v:shape>
          </w:pict>
        </w:r>
      </w:hyperlink>
      <w:hyperlink r:id="rId8" w:history="1">
        <w:r w:rsidRPr="00E07911">
          <w:rPr>
            <w:color w:val="0000FF"/>
            <w:lang/>
          </w:rPr>
          <w:pict>
            <v:shape id="_x0000_i1026" type="#_x0000_t75" alt="File:InTheSkinOfALion.jpg" style="width:118.5pt;height:183.75pt" o:button="t">
              <v:imagedata r:id="rId9" r:href="rId10"/>
            </v:shape>
          </w:pict>
        </w:r>
      </w:hyperlink>
      <w:r w:rsidRPr="00E07911">
        <w:rPr>
          <w:rFonts w:ascii="Arial" w:hAnsi="Arial" w:cs="Arial"/>
          <w:color w:val="0044CC"/>
        </w:rPr>
        <w:pict>
          <v:shape id="_x0000_i1027" type="#_x0000_t75" alt="" style="width:125.25pt;height:183.75pt" o:button="t">
            <v:imagedata r:id="rId11" r:href="rId12"/>
          </v:shape>
        </w:pict>
      </w:r>
    </w:p>
    <w:p w:rsidR="00854541" w:rsidRPr="00E07911" w:rsidRDefault="00854541" w:rsidP="00D815C4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  <w:r w:rsidRPr="00E07911">
        <w:rPr>
          <w:rFonts w:ascii="Adobe Caslon Pro" w:hAnsi="Adobe Caslon Pro"/>
          <w:b/>
          <w:sz w:val="32"/>
          <w:szCs w:val="32"/>
          <w:u w:val="single"/>
        </w:rPr>
        <w:t xml:space="preserve">Michael Ondaatje: Brief Bio </w:t>
      </w:r>
    </w:p>
    <w:p w:rsidR="00854541" w:rsidRPr="00E07911" w:rsidRDefault="00854541" w:rsidP="00E07911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Early Life and E</w:t>
      </w:r>
      <w:r w:rsidRPr="00E07911">
        <w:rPr>
          <w:rFonts w:ascii="Adobe Caslon Pro" w:hAnsi="Adobe Caslon Pro"/>
          <w:b/>
        </w:rPr>
        <w:t xml:space="preserve">ducation </w:t>
      </w:r>
    </w:p>
    <w:p w:rsidR="00854541" w:rsidRDefault="00854541" w:rsidP="00D815C4">
      <w:pPr>
        <w:pStyle w:val="NormalWeb"/>
        <w:rPr>
          <w:lang/>
        </w:rPr>
      </w:pPr>
      <w:r w:rsidRPr="00D815C4">
        <w:rPr>
          <w:rFonts w:ascii="Adobe Caslon Pro" w:hAnsi="Adobe Caslon Pro"/>
          <w:lang/>
        </w:rPr>
        <w:t xml:space="preserve">Ondaatje was born in </w:t>
      </w:r>
      <w:hyperlink r:id="rId13" w:tooltip="Colombo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Colombo</w:t>
        </w:r>
      </w:hyperlink>
      <w:r w:rsidRPr="00D815C4">
        <w:rPr>
          <w:rFonts w:ascii="Adobe Caslon Pro" w:hAnsi="Adobe Caslon Pro"/>
          <w:lang/>
        </w:rPr>
        <w:t>, Sri Lanka in 1943 and moved to England in 1954</w:t>
      </w:r>
      <w:r>
        <w:rPr>
          <w:rFonts w:ascii="Adobe Caslon Pro" w:hAnsi="Adobe Caslon Pro"/>
          <w:lang/>
        </w:rPr>
        <w:t xml:space="preserve"> when he was 11. </w:t>
      </w:r>
      <w:r w:rsidRPr="00D815C4">
        <w:rPr>
          <w:rFonts w:ascii="Adobe Caslon Pro" w:hAnsi="Adobe Caslon Pro"/>
          <w:lang/>
        </w:rPr>
        <w:t>After relocating to Canada in 1962</w:t>
      </w:r>
      <w:r>
        <w:rPr>
          <w:rFonts w:ascii="Adobe Caslon Pro" w:hAnsi="Adobe Caslon Pro"/>
          <w:lang/>
        </w:rPr>
        <w:t xml:space="preserve"> (19 years old)</w:t>
      </w:r>
      <w:r w:rsidRPr="00D815C4">
        <w:rPr>
          <w:rFonts w:ascii="Adobe Caslon Pro" w:hAnsi="Adobe Caslon Pro"/>
          <w:lang/>
        </w:rPr>
        <w:t xml:space="preserve">, Ondaatje became a Canadian citizen. He studied for a time </w:t>
      </w:r>
      <w:r>
        <w:rPr>
          <w:rFonts w:ascii="Adobe Caslon Pro" w:hAnsi="Adobe Caslon Pro"/>
          <w:lang/>
        </w:rPr>
        <w:t xml:space="preserve">at Bishop’s College in </w:t>
      </w:r>
      <w:hyperlink r:id="rId14" w:tooltip="Quebec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Quebec</w:t>
        </w:r>
      </w:hyperlink>
      <w:r w:rsidRPr="00D815C4">
        <w:rPr>
          <w:rFonts w:ascii="Adobe Caslon Pro" w:hAnsi="Adobe Caslon Pro"/>
          <w:lang/>
        </w:rPr>
        <w:t xml:space="preserve">, but moved to </w:t>
      </w:r>
      <w:hyperlink r:id="rId15" w:tooltip="Toronto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Toronto</w:t>
        </w:r>
      </w:hyperlink>
      <w:r w:rsidRPr="00D815C4">
        <w:rPr>
          <w:rFonts w:ascii="Adobe Caslon Pro" w:hAnsi="Adobe Caslon Pro"/>
          <w:lang/>
        </w:rPr>
        <w:t xml:space="preserve">, where he received his BA from the </w:t>
      </w:r>
      <w:hyperlink r:id="rId16" w:tooltip="University of Toronto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University of Toronto</w:t>
        </w:r>
      </w:hyperlink>
      <w:r w:rsidRPr="00D815C4">
        <w:rPr>
          <w:rFonts w:ascii="Adobe Caslon Pro" w:hAnsi="Adobe Caslon Pro"/>
          <w:lang/>
        </w:rPr>
        <w:t xml:space="preserve"> and his MA from </w:t>
      </w:r>
      <w:hyperlink r:id="rId17" w:tooltip="Queen's University, Kingston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Queen's University, Kingston</w:t>
        </w:r>
      </w:hyperlink>
      <w:r w:rsidRPr="00D815C4">
        <w:rPr>
          <w:rFonts w:ascii="Adobe Caslon Pro" w:hAnsi="Adobe Caslon Pro"/>
          <w:lang/>
        </w:rPr>
        <w:t xml:space="preserve">, </w:t>
      </w:r>
      <w:hyperlink r:id="rId18" w:tooltip="Ontario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Ontario</w:t>
        </w:r>
      </w:hyperlink>
      <w:r w:rsidRPr="00D815C4">
        <w:rPr>
          <w:rFonts w:ascii="Adobe Caslon Pro" w:hAnsi="Adobe Caslon Pro"/>
          <w:lang/>
        </w:rPr>
        <w:t xml:space="preserve">. He then began teaching at the </w:t>
      </w:r>
      <w:hyperlink r:id="rId19" w:tooltip="University of Western Ontario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University of Western Ontario</w:t>
        </w:r>
      </w:hyperlink>
      <w:r w:rsidRPr="00D815C4">
        <w:rPr>
          <w:rFonts w:ascii="Adobe Caslon Pro" w:hAnsi="Adobe Caslon Pro"/>
          <w:lang/>
        </w:rPr>
        <w:t xml:space="preserve"> in </w:t>
      </w:r>
      <w:hyperlink r:id="rId20" w:tooltip="London, Ontario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London</w:t>
        </w:r>
      </w:hyperlink>
      <w:r w:rsidRPr="00D815C4">
        <w:rPr>
          <w:rFonts w:ascii="Adobe Caslon Pro" w:hAnsi="Adobe Caslon Pro"/>
          <w:lang/>
        </w:rPr>
        <w:t xml:space="preserve">. In 1970, he settled in </w:t>
      </w:r>
      <w:hyperlink r:id="rId21" w:tooltip="Toronto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Toronto</w:t>
        </w:r>
      </w:hyperlink>
      <w:r w:rsidRPr="00D815C4">
        <w:rPr>
          <w:rFonts w:ascii="Adobe Caslon Pro" w:hAnsi="Adobe Caslon Pro"/>
          <w:lang/>
        </w:rPr>
        <w:t xml:space="preserve"> and, from 1971 to 1990, taught English literature at </w:t>
      </w:r>
      <w:hyperlink r:id="rId22" w:tooltip="York University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York University</w:t>
        </w:r>
      </w:hyperlink>
      <w:r w:rsidRPr="00D815C4">
        <w:rPr>
          <w:rFonts w:ascii="Adobe Caslon Pro" w:hAnsi="Adobe Caslon Pro"/>
          <w:lang/>
        </w:rPr>
        <w:t xml:space="preserve"> and </w:t>
      </w:r>
      <w:hyperlink r:id="rId23" w:tooltip="Glendon College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Glendon College</w:t>
        </w:r>
      </w:hyperlink>
      <w:r w:rsidRPr="00D815C4">
        <w:rPr>
          <w:rFonts w:ascii="Adobe Caslon Pro" w:hAnsi="Adobe Caslon Pro"/>
          <w:lang/>
        </w:rPr>
        <w:t>.</w:t>
      </w:r>
      <w:r w:rsidRPr="00D815C4">
        <w:rPr>
          <w:lang/>
        </w:rPr>
        <w:t xml:space="preserve"> </w:t>
      </w:r>
    </w:p>
    <w:p w:rsidR="00854541" w:rsidRDefault="00854541" w:rsidP="00D815C4">
      <w:pPr>
        <w:pStyle w:val="NormalWeb"/>
        <w:rPr>
          <w:rFonts w:ascii="Adobe Caslon Pro" w:hAnsi="Adobe Caslon Pro"/>
          <w:b/>
          <w:lang/>
        </w:rPr>
      </w:pPr>
      <w:r w:rsidRPr="00E07911">
        <w:rPr>
          <w:rFonts w:ascii="Adobe Caslon Pro" w:hAnsi="Adobe Caslon Pro"/>
          <w:b/>
          <w:lang/>
        </w:rPr>
        <w:t>Work</w:t>
      </w:r>
    </w:p>
    <w:p w:rsidR="00854541" w:rsidRDefault="00854541" w:rsidP="00E07911">
      <w:pPr>
        <w:pStyle w:val="NormalWeb"/>
        <w:rPr>
          <w:lang/>
        </w:rPr>
      </w:pPr>
      <w:r w:rsidRPr="00D815C4">
        <w:rPr>
          <w:rFonts w:ascii="Adobe Caslon Pro" w:hAnsi="Adobe Caslon Pro"/>
          <w:lang/>
        </w:rPr>
        <w:t xml:space="preserve">Ondaatje's work includes fiction, autobiography, poetry and film. He has published 13 books of poetry, and won the </w:t>
      </w:r>
      <w:hyperlink r:id="rId24" w:tooltip="Governor General's Award" w:history="1">
        <w:r w:rsidRPr="00D815C4">
          <w:rPr>
            <w:rStyle w:val="Hyperlink"/>
            <w:rFonts w:ascii="Adobe Caslon Pro" w:hAnsi="Adobe Caslon Pro"/>
            <w:color w:val="auto"/>
            <w:u w:val="none"/>
            <w:lang/>
          </w:rPr>
          <w:t>Governor General's Award</w:t>
        </w:r>
      </w:hyperlink>
      <w:r>
        <w:rPr>
          <w:rFonts w:ascii="Adobe Caslon Pro" w:hAnsi="Adobe Caslon Pro"/>
          <w:lang/>
        </w:rPr>
        <w:t xml:space="preserve">. </w:t>
      </w:r>
      <w:r w:rsidRPr="00E07911">
        <w:rPr>
          <w:rFonts w:ascii="Adobe Caslon Pro" w:hAnsi="Adobe Caslon Pro"/>
          <w:lang/>
        </w:rPr>
        <w:t xml:space="preserve">He </w:t>
      </w:r>
      <w:r>
        <w:rPr>
          <w:rFonts w:ascii="Adobe Caslon Pro" w:hAnsi="Adobe Caslon Pro"/>
          <w:lang/>
        </w:rPr>
        <w:t xml:space="preserve">has also </w:t>
      </w:r>
      <w:r w:rsidRPr="00E07911">
        <w:rPr>
          <w:rFonts w:ascii="Adobe Caslon Pro" w:hAnsi="Adobe Caslon Pro"/>
          <w:lang/>
        </w:rPr>
        <w:t xml:space="preserve">won the </w:t>
      </w:r>
      <w:hyperlink r:id="rId25" w:tooltip="Booker Prize" w:history="1">
        <w:r w:rsidRPr="00E07911">
          <w:rPr>
            <w:rStyle w:val="Hyperlink"/>
            <w:rFonts w:ascii="Adobe Caslon Pro" w:hAnsi="Adobe Caslon Pro"/>
            <w:color w:val="auto"/>
            <w:u w:val="none"/>
            <w:lang/>
          </w:rPr>
          <w:t>Booker Prize</w:t>
        </w:r>
      </w:hyperlink>
      <w:r w:rsidRPr="00E07911">
        <w:rPr>
          <w:rFonts w:ascii="Adobe Caslon Pro" w:hAnsi="Adobe Caslon Pro"/>
          <w:lang/>
        </w:rPr>
        <w:t xml:space="preserve"> for his novel </w:t>
      </w:r>
      <w:hyperlink r:id="rId26" w:tooltip="The English Patient" w:history="1">
        <w:r w:rsidRPr="00E07911">
          <w:rPr>
            <w:rStyle w:val="Hyperlink"/>
            <w:rFonts w:ascii="Adobe Caslon Pro" w:hAnsi="Adobe Caslon Pro"/>
            <w:i/>
            <w:iCs/>
            <w:color w:val="auto"/>
            <w:u w:val="none"/>
            <w:lang/>
          </w:rPr>
          <w:t>The English Patient</w:t>
        </w:r>
      </w:hyperlink>
      <w:r w:rsidRPr="00E07911">
        <w:rPr>
          <w:rFonts w:ascii="Adobe Caslon Pro" w:hAnsi="Adobe Caslon Pro"/>
          <w:lang/>
        </w:rPr>
        <w:t xml:space="preserve">, which was adapted into an </w:t>
      </w:r>
      <w:hyperlink r:id="rId27" w:tooltip="Academy Awards" w:history="1">
        <w:r w:rsidRPr="00E07911">
          <w:rPr>
            <w:rStyle w:val="Hyperlink"/>
            <w:rFonts w:ascii="Adobe Caslon Pro" w:hAnsi="Adobe Caslon Pro"/>
            <w:color w:val="auto"/>
            <w:u w:val="none"/>
            <w:lang/>
          </w:rPr>
          <w:t>Academy Award</w:t>
        </w:r>
      </w:hyperlink>
      <w:r w:rsidRPr="00E07911">
        <w:rPr>
          <w:rFonts w:ascii="Adobe Caslon Pro" w:hAnsi="Adobe Caslon Pro"/>
          <w:lang/>
        </w:rPr>
        <w:t>-winning film.</w:t>
      </w:r>
    </w:p>
    <w:p w:rsidR="00854541" w:rsidRPr="00E07911" w:rsidRDefault="00854541" w:rsidP="00D815C4">
      <w:pPr>
        <w:pStyle w:val="NormalWeb"/>
        <w:rPr>
          <w:lang/>
        </w:rPr>
      </w:pPr>
    </w:p>
    <w:p w:rsidR="00854541" w:rsidRPr="00E07911" w:rsidRDefault="00854541" w:rsidP="00D815C4">
      <w:pPr>
        <w:pStyle w:val="NormalWeb"/>
        <w:rPr>
          <w:rFonts w:ascii="Adobe Caslon Pro" w:hAnsi="Adobe Caslon Pro"/>
          <w:b/>
          <w:lang/>
        </w:rPr>
      </w:pPr>
      <w:r w:rsidRPr="00E07911">
        <w:rPr>
          <w:rFonts w:ascii="Adobe Caslon Pro" w:hAnsi="Adobe Caslon Pro"/>
          <w:b/>
          <w:lang/>
        </w:rPr>
        <w:t>P</w:t>
      </w:r>
      <w:r>
        <w:rPr>
          <w:rFonts w:ascii="Adobe Caslon Pro" w:hAnsi="Adobe Caslon Pro"/>
          <w:b/>
          <w:lang/>
        </w:rPr>
        <w:t>ersonal Life</w:t>
      </w:r>
    </w:p>
    <w:p w:rsidR="00854541" w:rsidRDefault="00854541" w:rsidP="00E07911">
      <w:pPr>
        <w:pStyle w:val="NormalWeb"/>
        <w:rPr>
          <w:lang/>
        </w:rPr>
      </w:pPr>
      <w:r w:rsidRPr="00E07911">
        <w:rPr>
          <w:rFonts w:ascii="Adobe Caslon Pro" w:hAnsi="Adobe Caslon Pro"/>
          <w:lang/>
        </w:rPr>
        <w:t xml:space="preserve">Ondaatje has two children with wife, novelist and academic, </w:t>
      </w:r>
      <w:hyperlink r:id="rId28" w:tooltip="Linda Spalding" w:history="1">
        <w:r w:rsidRPr="00E07911">
          <w:rPr>
            <w:rStyle w:val="Hyperlink"/>
            <w:rFonts w:ascii="Adobe Caslon Pro" w:hAnsi="Adobe Caslon Pro"/>
            <w:color w:val="auto"/>
            <w:u w:val="none"/>
            <w:lang/>
          </w:rPr>
          <w:t>Linda Spalding</w:t>
        </w:r>
      </w:hyperlink>
      <w:r w:rsidRPr="00D815C4">
        <w:rPr>
          <w:lang/>
        </w:rPr>
        <w:t>.</w:t>
      </w:r>
    </w:p>
    <w:p w:rsidR="00854541" w:rsidRDefault="00854541" w:rsidP="00E07911">
      <w:pPr>
        <w:pStyle w:val="NormalWeb"/>
        <w:numPr>
          <w:ilvl w:val="0"/>
          <w:numId w:val="1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Sad Daughter</w:t>
      </w:r>
    </w:p>
    <w:p w:rsidR="00854541" w:rsidRDefault="00854541" w:rsidP="00E07911">
      <w:pPr>
        <w:pStyle w:val="NormalWeb"/>
        <w:numPr>
          <w:ilvl w:val="0"/>
          <w:numId w:val="2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Describe the moment that strikes you the hardest.</w:t>
      </w:r>
    </w:p>
    <w:p w:rsidR="00854541" w:rsidRDefault="00854541" w:rsidP="00E07911">
      <w:pPr>
        <w:pStyle w:val="NormalWeb"/>
        <w:numPr>
          <w:ilvl w:val="0"/>
          <w:numId w:val="2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Why does this moment stay with you?</w:t>
      </w:r>
    </w:p>
    <w:p w:rsidR="00854541" w:rsidRDefault="00854541" w:rsidP="00E07911">
      <w:pPr>
        <w:pStyle w:val="NormalWeb"/>
        <w:numPr>
          <w:ilvl w:val="0"/>
          <w:numId w:val="2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List the sense (taste, touch, smell, hear, see) that is most activated by this poem, and find moments in this poem that activate it.</w:t>
      </w:r>
    </w:p>
    <w:p w:rsidR="00854541" w:rsidRDefault="00854541" w:rsidP="00E07911">
      <w:pPr>
        <w:pStyle w:val="NormalWeb"/>
        <w:numPr>
          <w:ilvl w:val="0"/>
          <w:numId w:val="2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How does this poem reverse typical gender roles?</w:t>
      </w:r>
    </w:p>
    <w:p w:rsidR="00854541" w:rsidRDefault="00854541" w:rsidP="00E07911">
      <w:pPr>
        <w:pStyle w:val="NormalWeb"/>
        <w:numPr>
          <w:ilvl w:val="0"/>
          <w:numId w:val="2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What does this poem tell you about Ondaatje?</w:t>
      </w:r>
    </w:p>
    <w:p w:rsidR="00854541" w:rsidRDefault="00854541" w:rsidP="00E07911">
      <w:pPr>
        <w:pStyle w:val="NormalWeb"/>
        <w:numPr>
          <w:ilvl w:val="0"/>
          <w:numId w:val="1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Bear Hug</w:t>
      </w:r>
    </w:p>
    <w:p w:rsidR="00854541" w:rsidRDefault="00854541" w:rsidP="00E07911">
      <w:pPr>
        <w:pStyle w:val="NormalWeb"/>
        <w:numPr>
          <w:ilvl w:val="0"/>
          <w:numId w:val="3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What is the central moment of this poem?</w:t>
      </w:r>
    </w:p>
    <w:p w:rsidR="00854541" w:rsidRDefault="00854541" w:rsidP="00E07911">
      <w:pPr>
        <w:pStyle w:val="NormalWeb"/>
        <w:numPr>
          <w:ilvl w:val="0"/>
          <w:numId w:val="3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How long is the time span of this entire poem, central moment?  (approx seconds, minutes, hours)</w:t>
      </w:r>
    </w:p>
    <w:p w:rsidR="00854541" w:rsidRDefault="00854541" w:rsidP="00E07911">
      <w:pPr>
        <w:pStyle w:val="NormalWeb"/>
        <w:numPr>
          <w:ilvl w:val="0"/>
          <w:numId w:val="3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How does this poem make you feel?  Why?</w:t>
      </w:r>
    </w:p>
    <w:p w:rsidR="00854541" w:rsidRDefault="00854541" w:rsidP="00E07911">
      <w:pPr>
        <w:pStyle w:val="NormalWeb"/>
        <w:numPr>
          <w:ilvl w:val="0"/>
          <w:numId w:val="1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Tropical Gossip</w:t>
      </w:r>
    </w:p>
    <w:p w:rsidR="00854541" w:rsidRDefault="00854541" w:rsidP="00E07911">
      <w:pPr>
        <w:pStyle w:val="NormalWeb"/>
        <w:numPr>
          <w:ilvl w:val="0"/>
          <w:numId w:val="4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What does this essay tell us about Ondaatje’s family?</w:t>
      </w:r>
    </w:p>
    <w:p w:rsidR="00854541" w:rsidRDefault="00854541" w:rsidP="00E07911">
      <w:pPr>
        <w:pStyle w:val="NormalWeb"/>
        <w:numPr>
          <w:ilvl w:val="0"/>
          <w:numId w:val="4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Does that surprise you?</w:t>
      </w:r>
    </w:p>
    <w:p w:rsidR="00854541" w:rsidRDefault="00854541" w:rsidP="00E07911">
      <w:pPr>
        <w:pStyle w:val="NormalWeb"/>
        <w:numPr>
          <w:ilvl w:val="0"/>
          <w:numId w:val="4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What moment remains with you when you are done reading this essay?</w:t>
      </w:r>
    </w:p>
    <w:p w:rsidR="00854541" w:rsidRDefault="00854541" w:rsidP="00E07911">
      <w:pPr>
        <w:pStyle w:val="NormalWeb"/>
        <w:numPr>
          <w:ilvl w:val="0"/>
          <w:numId w:val="4"/>
        </w:numPr>
        <w:rPr>
          <w:rFonts w:ascii="Adobe Caslon Pro" w:hAnsi="Adobe Caslon Pro"/>
          <w:lang/>
        </w:rPr>
      </w:pPr>
      <w:r>
        <w:rPr>
          <w:rFonts w:ascii="Adobe Caslon Pro" w:hAnsi="Adobe Caslon Pro"/>
          <w:lang/>
        </w:rPr>
        <w:t>What does this moment tell us about Ondaatje’s values?</w:t>
      </w:r>
    </w:p>
    <w:p w:rsidR="00854541" w:rsidRDefault="00854541" w:rsidP="008B32A1">
      <w:pPr>
        <w:pStyle w:val="NormalWeb"/>
        <w:numPr>
          <w:ilvl w:val="0"/>
          <w:numId w:val="4"/>
        </w:numPr>
        <w:rPr>
          <w:rFonts w:ascii="Adobe Caslon Pro" w:hAnsi="Adobe Caslon Pro"/>
          <w:lang/>
        </w:rPr>
      </w:pPr>
      <w:r w:rsidRPr="008B32A1">
        <w:rPr>
          <w:rFonts w:ascii="Adobe Caslon Pro" w:hAnsi="Adobe Caslon Pro"/>
          <w:b/>
          <w:lang/>
        </w:rPr>
        <w:t>Write 1/2 -3/4 of a page</w:t>
      </w:r>
      <w:r>
        <w:rPr>
          <w:rFonts w:ascii="Adobe Caslon Pro" w:hAnsi="Adobe Caslon Pro"/>
          <w:lang/>
        </w:rPr>
        <w:t xml:space="preserve"> </w:t>
      </w:r>
      <w:r w:rsidRPr="008B32A1">
        <w:rPr>
          <w:rFonts w:ascii="Adobe Caslon Pro" w:hAnsi="Adobe Caslon Pro"/>
          <w:b/>
          <w:lang/>
        </w:rPr>
        <w:t xml:space="preserve">about one moment </w:t>
      </w:r>
      <w:r>
        <w:rPr>
          <w:rFonts w:ascii="Adobe Caslon Pro" w:hAnsi="Adobe Caslon Pro"/>
          <w:lang/>
        </w:rPr>
        <w:t xml:space="preserve">that took </w:t>
      </w:r>
      <w:r w:rsidRPr="008B32A1">
        <w:rPr>
          <w:rFonts w:ascii="Adobe Caslon Pro" w:hAnsi="Adobe Caslon Pro"/>
          <w:b/>
          <w:lang/>
        </w:rPr>
        <w:t>less than a minute</w:t>
      </w:r>
      <w:r>
        <w:rPr>
          <w:rFonts w:ascii="Adobe Caslon Pro" w:hAnsi="Adobe Caslon Pro"/>
          <w:lang/>
        </w:rPr>
        <w:t xml:space="preserve">.  Do not be too personal because you will be asked to share it with the class. </w:t>
      </w:r>
    </w:p>
    <w:p w:rsidR="00854541" w:rsidRPr="008B32A1" w:rsidRDefault="00854541" w:rsidP="008B32A1">
      <w:pPr>
        <w:pStyle w:val="NormalWeb"/>
        <w:numPr>
          <w:ilvl w:val="0"/>
          <w:numId w:val="4"/>
        </w:numPr>
        <w:rPr>
          <w:rFonts w:ascii="Adobe Caslon Pro" w:hAnsi="Adobe Caslon Pro"/>
          <w:lang/>
        </w:rPr>
      </w:pPr>
      <w:r w:rsidRPr="008B32A1">
        <w:rPr>
          <w:rFonts w:ascii="Adobe Caslon Pro" w:hAnsi="Adobe Caslon Pro"/>
          <w:lang/>
        </w:rPr>
        <w:t>In 2 sentences explain what this moment reveals about you or the person it describes</w:t>
      </w:r>
    </w:p>
    <w:p w:rsidR="00854541" w:rsidRPr="008B32A1" w:rsidRDefault="00854541" w:rsidP="008B32A1">
      <w:pPr>
        <w:pStyle w:val="NormalWeb"/>
        <w:numPr>
          <w:ilvl w:val="0"/>
          <w:numId w:val="4"/>
        </w:numPr>
        <w:rPr>
          <w:rFonts w:ascii="Adobe Caslon Pro" w:hAnsi="Adobe Caslon Pro"/>
          <w:lang/>
        </w:rPr>
      </w:pPr>
      <w:r w:rsidRPr="008B32A1">
        <w:rPr>
          <w:rFonts w:ascii="Adobe Caslon Pro" w:hAnsi="Adobe Caslon Pro"/>
          <w:lang/>
        </w:rPr>
        <w:t xml:space="preserve">Share the moment and they should add what they think it reveals. </w:t>
      </w:r>
    </w:p>
    <w:sectPr w:rsidR="00854541" w:rsidRPr="008B32A1" w:rsidSect="00854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2FE"/>
    <w:multiLevelType w:val="hybridMultilevel"/>
    <w:tmpl w:val="0D4EED3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5D63B0"/>
    <w:multiLevelType w:val="hybridMultilevel"/>
    <w:tmpl w:val="F74A5B3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1A52C9"/>
    <w:multiLevelType w:val="hybridMultilevel"/>
    <w:tmpl w:val="E8745F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9719A5"/>
    <w:multiLevelType w:val="hybridMultilevel"/>
    <w:tmpl w:val="618211A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C4"/>
    <w:rsid w:val="00854541"/>
    <w:rsid w:val="008B32A1"/>
    <w:rsid w:val="00D815C4"/>
    <w:rsid w:val="00E0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15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815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5/58/InTheSkinOfALion.jpg" TargetMode="External"/><Relationship Id="rId13" Type="http://schemas.openxmlformats.org/officeDocument/2006/relationships/hyperlink" Target="http://en.wikipedia.org/wiki/Colombo" TargetMode="External"/><Relationship Id="rId18" Type="http://schemas.openxmlformats.org/officeDocument/2006/relationships/hyperlink" Target="http://en.wikipedia.org/wiki/Ontario" TargetMode="External"/><Relationship Id="rId26" Type="http://schemas.openxmlformats.org/officeDocument/2006/relationships/hyperlink" Target="http://en.wikipedia.org/wiki/The_English_Pati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Toronto" TargetMode="External"/><Relationship Id="rId7" Type="http://schemas.openxmlformats.org/officeDocument/2006/relationships/image" Target="http://upload.wikimedia.org/wikipedia/commons/thumb/7/7e/Michael_Ondaatje_at_Tulane_2010.jpg/220px-Michael_Ondaatje_at_Tulane_2010.jpg" TargetMode="External"/><Relationship Id="rId12" Type="http://schemas.openxmlformats.org/officeDocument/2006/relationships/image" Target="http://www.nndb.com/people/321/000115973/michael-ondaatje-1-sized.jpg" TargetMode="External"/><Relationship Id="rId17" Type="http://schemas.openxmlformats.org/officeDocument/2006/relationships/hyperlink" Target="http://en.wikipedia.org/wiki/Queen%27s_University,_Kingston" TargetMode="External"/><Relationship Id="rId25" Type="http://schemas.openxmlformats.org/officeDocument/2006/relationships/hyperlink" Target="http://en.wikipedia.org/wiki/Booker_Priz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University_of_Toronto" TargetMode="External"/><Relationship Id="rId20" Type="http://schemas.openxmlformats.org/officeDocument/2006/relationships/hyperlink" Target="http://en.wikipedia.org/wiki/London,_Ontari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en.wikipedia.org/wiki/Governor_General%27s_Award" TargetMode="External"/><Relationship Id="rId5" Type="http://schemas.openxmlformats.org/officeDocument/2006/relationships/hyperlink" Target="http://en.wikipedia.org/wiki/File:Michael_Ondaatje_at_Tulane_2010.jpg" TargetMode="External"/><Relationship Id="rId15" Type="http://schemas.openxmlformats.org/officeDocument/2006/relationships/hyperlink" Target="http://en.wikipedia.org/wiki/Toronto" TargetMode="External"/><Relationship Id="rId23" Type="http://schemas.openxmlformats.org/officeDocument/2006/relationships/hyperlink" Target="http://en.wikipedia.org/wiki/Glendon_College" TargetMode="External"/><Relationship Id="rId28" Type="http://schemas.openxmlformats.org/officeDocument/2006/relationships/hyperlink" Target="http://en.wikipedia.org/wiki/Linda_Spalding" TargetMode="External"/><Relationship Id="rId10" Type="http://schemas.openxmlformats.org/officeDocument/2006/relationships/image" Target="http://upload.wikimedia.org/wikipedia/en/5/58/InTheSkinOfALion.jpg" TargetMode="External"/><Relationship Id="rId19" Type="http://schemas.openxmlformats.org/officeDocument/2006/relationships/hyperlink" Target="http://en.wikipedia.org/wiki/University_of_Western_Ontari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Quebec" TargetMode="External"/><Relationship Id="rId22" Type="http://schemas.openxmlformats.org/officeDocument/2006/relationships/hyperlink" Target="http://en.wikipedia.org/wiki/York_University" TargetMode="External"/><Relationship Id="rId27" Type="http://schemas.openxmlformats.org/officeDocument/2006/relationships/hyperlink" Target="http://en.wikipedia.org/wiki/Academy_Awar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580</Words>
  <Characters>3306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1</cp:revision>
  <cp:lastPrinted>2012-05-02T17:57:00Z</cp:lastPrinted>
  <dcterms:created xsi:type="dcterms:W3CDTF">2012-05-02T17:32:00Z</dcterms:created>
  <dcterms:modified xsi:type="dcterms:W3CDTF">2012-05-02T17:58:00Z</dcterms:modified>
</cp:coreProperties>
</file>