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273B" w:rsidRDefault="001B273B">
      <w:pPr>
        <w:pStyle w:val="Heading1"/>
      </w:pPr>
    </w:p>
    <w:p w:rsidR="001B273B" w:rsidRDefault="007133B2">
      <w:pPr>
        <w:pStyle w:val="Heading1"/>
      </w:pPr>
      <w:r>
        <w:rPr>
          <w:rFonts w:ascii="Arial" w:eastAsia="Arial" w:hAnsi="Arial" w:cs="Arial"/>
        </w:rPr>
        <w:t xml:space="preserve">Grade </w:t>
      </w:r>
      <w:r w:rsidR="00A703F2">
        <w:rPr>
          <w:rFonts w:ascii="Arial" w:eastAsia="Arial" w:hAnsi="Arial" w:cs="Arial"/>
        </w:rPr>
        <w:t>11 University Comparison Essay</w:t>
      </w:r>
    </w:p>
    <w:p w:rsidR="00A703F2" w:rsidRPr="00FC0064" w:rsidRDefault="00A703F2" w:rsidP="00A703F2">
      <w:pPr>
        <w:rPr>
          <w:rFonts w:ascii="Arial" w:hAnsi="Arial" w:cs="Arial"/>
        </w:rPr>
      </w:pPr>
    </w:p>
    <w:tbl>
      <w:tblPr>
        <w:tblW w:w="98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4"/>
        <w:gridCol w:w="483"/>
        <w:gridCol w:w="563"/>
        <w:gridCol w:w="563"/>
        <w:gridCol w:w="563"/>
        <w:gridCol w:w="617"/>
      </w:tblGrid>
      <w:tr w:rsidR="00A703F2" w:rsidRPr="00FC0064" w:rsidTr="00EE2B3D">
        <w:trPr>
          <w:trHeight w:val="329"/>
        </w:trPr>
        <w:tc>
          <w:tcPr>
            <w:tcW w:w="7778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4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>N</w:t>
            </w:r>
          </w:p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>0-49</w:t>
            </w: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>R</w:t>
            </w:r>
          </w:p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>50-59</w:t>
            </w:r>
          </w:p>
        </w:tc>
        <w:tc>
          <w:tcPr>
            <w:tcW w:w="403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>S</w:t>
            </w:r>
          </w:p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>60-69</w:t>
            </w: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>C</w:t>
            </w:r>
          </w:p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>70-79</w:t>
            </w:r>
          </w:p>
        </w:tc>
        <w:tc>
          <w:tcPr>
            <w:tcW w:w="450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>M</w:t>
            </w:r>
          </w:p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>80-100</w:t>
            </w:r>
          </w:p>
        </w:tc>
      </w:tr>
      <w:tr w:rsidR="00A703F2" w:rsidRPr="00FC0064" w:rsidTr="00EE2B3D">
        <w:trPr>
          <w:trHeight w:val="329"/>
        </w:trPr>
        <w:tc>
          <w:tcPr>
            <w:tcW w:w="7778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 xml:space="preserve">Knowledge/Understanding                                     </w:t>
            </w:r>
          </w:p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/10</w:t>
            </w:r>
          </w:p>
        </w:tc>
        <w:tc>
          <w:tcPr>
            <w:tcW w:w="424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03F2" w:rsidRPr="00FC0064" w:rsidTr="00EE2B3D">
        <w:trPr>
          <w:trHeight w:val="679"/>
        </w:trPr>
        <w:tc>
          <w:tcPr>
            <w:tcW w:w="7778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</w:rPr>
              <w:t>Basic MLA formatting</w:t>
            </w:r>
            <w:r w:rsidRPr="00FC0064">
              <w:rPr>
                <w:rFonts w:ascii="Arial" w:hAnsi="Arial" w:cs="Arial"/>
              </w:rPr>
              <w:t xml:space="preserve"> is followed: double spaced, header, page number, indented paragraphs, 5 distinct paragraphs.</w:t>
            </w:r>
          </w:p>
        </w:tc>
        <w:tc>
          <w:tcPr>
            <w:tcW w:w="424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03F2" w:rsidRPr="00FC0064" w:rsidTr="00EE2B3D">
        <w:trPr>
          <w:trHeight w:val="679"/>
        </w:trPr>
        <w:tc>
          <w:tcPr>
            <w:tcW w:w="7778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Cs/>
              </w:rPr>
            </w:pPr>
            <w:r w:rsidRPr="00FC0064">
              <w:rPr>
                <w:rFonts w:ascii="Arial" w:hAnsi="Arial" w:cs="Arial"/>
                <w:b/>
              </w:rPr>
              <w:t>Works Cited</w:t>
            </w:r>
            <w:r w:rsidRPr="00FC0064">
              <w:rPr>
                <w:rFonts w:ascii="Arial" w:hAnsi="Arial" w:cs="Arial"/>
              </w:rPr>
              <w:t xml:space="preserve"> accompanies the essay: no numbers, alpha order, correct indents and punctuation, titles underlined, chapters in quotes.</w:t>
            </w:r>
          </w:p>
        </w:tc>
        <w:tc>
          <w:tcPr>
            <w:tcW w:w="424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03F2" w:rsidRPr="00FC0064" w:rsidTr="00EE2B3D">
        <w:trPr>
          <w:trHeight w:val="679"/>
        </w:trPr>
        <w:tc>
          <w:tcPr>
            <w:tcW w:w="7778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Cs/>
              </w:rPr>
            </w:pPr>
            <w:r w:rsidRPr="00FC0064">
              <w:rPr>
                <w:rFonts w:ascii="Arial" w:hAnsi="Arial" w:cs="Arial"/>
                <w:b/>
              </w:rPr>
              <w:t>Process</w:t>
            </w:r>
            <w:r w:rsidRPr="00FC0064">
              <w:rPr>
                <w:rFonts w:ascii="Arial" w:hAnsi="Arial" w:cs="Arial"/>
              </w:rPr>
              <w:t xml:space="preserve"> fulfilled as directed and in order: 1. rubric, 2. good, 3. peer edit, 4. rough work, 5. Plans, 6. Reflection</w:t>
            </w:r>
          </w:p>
        </w:tc>
        <w:tc>
          <w:tcPr>
            <w:tcW w:w="424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03F2" w:rsidRPr="00FC0064" w:rsidTr="00EE2B3D">
        <w:trPr>
          <w:trHeight w:val="329"/>
        </w:trPr>
        <w:tc>
          <w:tcPr>
            <w:tcW w:w="7778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>Introduction format order</w:t>
            </w:r>
            <w:r w:rsidRPr="00FC0064">
              <w:rPr>
                <w:rFonts w:ascii="Arial" w:hAnsi="Arial" w:cs="Arial"/>
                <w:bCs/>
              </w:rPr>
              <w:t>: Hook, author/title sentence, thesis, directional statement</w:t>
            </w:r>
          </w:p>
        </w:tc>
        <w:tc>
          <w:tcPr>
            <w:tcW w:w="424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03F2" w:rsidRPr="00FC0064" w:rsidTr="00EE2B3D">
        <w:trPr>
          <w:trHeight w:val="679"/>
        </w:trPr>
        <w:tc>
          <w:tcPr>
            <w:tcW w:w="7778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>Body paragraphs order</w:t>
            </w:r>
            <w:r w:rsidRPr="00FC0064">
              <w:rPr>
                <w:rFonts w:ascii="Arial" w:hAnsi="Arial" w:cs="Arial"/>
                <w:bCs/>
              </w:rPr>
              <w:t xml:space="preserve">: Topic sentence, organization, quote/ link (x3) or (x6) (ABABAB format in comparison). </w:t>
            </w:r>
          </w:p>
        </w:tc>
        <w:tc>
          <w:tcPr>
            <w:tcW w:w="424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03F2" w:rsidRPr="00FC0064" w:rsidTr="00EE2B3D">
        <w:trPr>
          <w:trHeight w:val="679"/>
        </w:trPr>
        <w:tc>
          <w:tcPr>
            <w:tcW w:w="7778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</w:rPr>
            </w:pPr>
            <w:r w:rsidRPr="00FC0064">
              <w:rPr>
                <w:rFonts w:ascii="Arial" w:hAnsi="Arial" w:cs="Arial"/>
                <w:b/>
              </w:rPr>
              <w:t>Quotations</w:t>
            </w:r>
            <w:r w:rsidRPr="00FC0064">
              <w:rPr>
                <w:rFonts w:ascii="Arial" w:hAnsi="Arial" w:cs="Arial"/>
              </w:rPr>
              <w:t xml:space="preserve"> are</w:t>
            </w:r>
            <w:r w:rsidRPr="00FC0064">
              <w:rPr>
                <w:rFonts w:ascii="Arial" w:hAnsi="Arial" w:cs="Arial"/>
                <w:b/>
              </w:rPr>
              <w:t xml:space="preserve"> cited </w:t>
            </w:r>
            <w:r w:rsidRPr="00FC0064">
              <w:rPr>
                <w:rFonts w:ascii="Arial" w:hAnsi="Arial" w:cs="Arial"/>
              </w:rPr>
              <w:t xml:space="preserve">and </w:t>
            </w:r>
            <w:r w:rsidRPr="00FC0064">
              <w:rPr>
                <w:rFonts w:ascii="Arial" w:hAnsi="Arial" w:cs="Arial"/>
                <w:b/>
              </w:rPr>
              <w:t>formatted</w:t>
            </w:r>
            <w:r w:rsidRPr="00FC0064">
              <w:rPr>
                <w:rFonts w:ascii="Arial" w:hAnsi="Arial" w:cs="Arial"/>
              </w:rPr>
              <w:t xml:space="preserve"> properly: EX.</w:t>
            </w:r>
          </w:p>
          <w:p w:rsidR="00A703F2" w:rsidRPr="00FC0064" w:rsidRDefault="00A703F2" w:rsidP="00EE2B3D">
            <w:pPr>
              <w:rPr>
                <w:rFonts w:ascii="Arial" w:hAnsi="Arial" w:cs="Arial"/>
              </w:rPr>
            </w:pPr>
            <w:r w:rsidRPr="00FC0064">
              <w:rPr>
                <w:rFonts w:ascii="Arial" w:hAnsi="Arial" w:cs="Arial"/>
              </w:rPr>
              <w:t>Sylvia targets the boy she “hate[s]… so much” (</w:t>
            </w:r>
            <w:proofErr w:type="spellStart"/>
            <w:r w:rsidRPr="00FC0064">
              <w:rPr>
                <w:rFonts w:ascii="Arial" w:hAnsi="Arial" w:cs="Arial"/>
              </w:rPr>
              <w:t>Reaney</w:t>
            </w:r>
            <w:proofErr w:type="spellEnd"/>
            <w:r w:rsidRPr="00FC0064">
              <w:rPr>
                <w:rFonts w:ascii="Arial" w:hAnsi="Arial" w:cs="Arial"/>
              </w:rPr>
              <w:t xml:space="preserve"> 2). </w:t>
            </w:r>
          </w:p>
        </w:tc>
        <w:tc>
          <w:tcPr>
            <w:tcW w:w="424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03F2" w:rsidRPr="00FC0064" w:rsidTr="00EE2B3D">
        <w:trPr>
          <w:trHeight w:val="349"/>
        </w:trPr>
        <w:tc>
          <w:tcPr>
            <w:tcW w:w="7778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Cs/>
              </w:rPr>
            </w:pPr>
            <w:r w:rsidRPr="00FC0064">
              <w:rPr>
                <w:rFonts w:ascii="Arial" w:hAnsi="Arial" w:cs="Arial"/>
                <w:b/>
              </w:rPr>
              <w:t>Conclusion</w:t>
            </w:r>
            <w:r w:rsidRPr="00FC0064">
              <w:rPr>
                <w:rFonts w:ascii="Arial" w:hAnsi="Arial" w:cs="Arial"/>
              </w:rPr>
              <w:t xml:space="preserve"> restates the thesis with appropriate</w:t>
            </w:r>
            <w:r w:rsidRPr="00FC0064">
              <w:rPr>
                <w:rFonts w:ascii="Arial" w:hAnsi="Arial" w:cs="Arial"/>
                <w:b/>
              </w:rPr>
              <w:t xml:space="preserve"> footprints</w:t>
            </w:r>
            <w:r w:rsidRPr="00FC0064">
              <w:rPr>
                <w:rFonts w:ascii="Arial" w:hAnsi="Arial" w:cs="Arial"/>
              </w:rPr>
              <w:t xml:space="preserve"> that do not introduce new material to the essay. Thesis/ directional summarized.</w:t>
            </w:r>
          </w:p>
        </w:tc>
        <w:tc>
          <w:tcPr>
            <w:tcW w:w="424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03F2" w:rsidRPr="00FC0064" w:rsidTr="00EE2B3D">
        <w:trPr>
          <w:trHeight w:val="329"/>
        </w:trPr>
        <w:tc>
          <w:tcPr>
            <w:tcW w:w="7778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 xml:space="preserve">Thinking/Inquiry                                                         </w:t>
            </w:r>
          </w:p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/10</w:t>
            </w:r>
          </w:p>
        </w:tc>
        <w:tc>
          <w:tcPr>
            <w:tcW w:w="424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03F2" w:rsidRPr="00FC0064" w:rsidTr="00EE2B3D">
        <w:trPr>
          <w:trHeight w:val="329"/>
        </w:trPr>
        <w:tc>
          <w:tcPr>
            <w:tcW w:w="7778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</w:rPr>
              <w:t xml:space="preserve">Thesis </w:t>
            </w:r>
            <w:r w:rsidRPr="00FC0064">
              <w:rPr>
                <w:rFonts w:ascii="Arial" w:hAnsi="Arial" w:cs="Arial"/>
              </w:rPr>
              <w:t xml:space="preserve">sentence is clear/ </w:t>
            </w:r>
            <w:r w:rsidRPr="00FC0064">
              <w:rPr>
                <w:rFonts w:ascii="Arial" w:hAnsi="Arial" w:cs="Arial"/>
                <w:bCs/>
              </w:rPr>
              <w:t>unique/ strong</w:t>
            </w:r>
            <w:r>
              <w:rPr>
                <w:rFonts w:ascii="Arial" w:hAnsi="Arial" w:cs="Arial"/>
                <w:bCs/>
              </w:rPr>
              <w:t>/ engaging</w:t>
            </w:r>
          </w:p>
        </w:tc>
        <w:tc>
          <w:tcPr>
            <w:tcW w:w="424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03F2" w:rsidRPr="00FC0064" w:rsidTr="00EE2B3D">
        <w:trPr>
          <w:trHeight w:val="349"/>
        </w:trPr>
        <w:tc>
          <w:tcPr>
            <w:tcW w:w="7778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R</w:t>
            </w:r>
            <w:r w:rsidRPr="00FC0064">
              <w:rPr>
                <w:rFonts w:ascii="Arial" w:hAnsi="Arial" w:cs="Arial"/>
                <w:bCs/>
              </w:rPr>
              <w:t xml:space="preserve">elevant </w:t>
            </w:r>
            <w:r>
              <w:rPr>
                <w:rFonts w:ascii="Arial" w:hAnsi="Arial" w:cs="Arial"/>
                <w:bCs/>
              </w:rPr>
              <w:t xml:space="preserve">and insightful evidence.  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Pr="00FC0064">
              <w:rPr>
                <w:rFonts w:ascii="Arial" w:hAnsi="Arial" w:cs="Arial"/>
                <w:b/>
                <w:bCs/>
              </w:rPr>
              <w:t>irect quotes</w:t>
            </w:r>
            <w:r w:rsidRPr="00FC006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used. </w:t>
            </w:r>
            <w:r w:rsidRPr="00FC0064">
              <w:rPr>
                <w:rFonts w:ascii="Arial" w:hAnsi="Arial" w:cs="Arial"/>
                <w:bCs/>
              </w:rPr>
              <w:t>(3</w:t>
            </w:r>
            <w:r>
              <w:rPr>
                <w:rFonts w:ascii="Arial" w:hAnsi="Arial" w:cs="Arial"/>
                <w:bCs/>
              </w:rPr>
              <w:t xml:space="preserve"> minimum</w:t>
            </w:r>
            <w:r w:rsidRPr="00FC0064">
              <w:rPr>
                <w:rFonts w:ascii="Arial" w:hAnsi="Arial" w:cs="Arial"/>
                <w:bCs/>
              </w:rPr>
              <w:t xml:space="preserve"> in basic</w:t>
            </w:r>
            <w:r>
              <w:rPr>
                <w:rFonts w:ascii="Arial" w:hAnsi="Arial" w:cs="Arial"/>
                <w:bCs/>
              </w:rPr>
              <w:t>.</w:t>
            </w:r>
            <w:r w:rsidRPr="00FC0064">
              <w:rPr>
                <w:rFonts w:ascii="Arial" w:hAnsi="Arial" w:cs="Arial"/>
                <w:bCs/>
              </w:rPr>
              <w:t xml:space="preserve"> 6</w:t>
            </w:r>
            <w:r>
              <w:rPr>
                <w:rFonts w:ascii="Arial" w:hAnsi="Arial" w:cs="Arial"/>
                <w:bCs/>
              </w:rPr>
              <w:t xml:space="preserve"> minimum </w:t>
            </w:r>
            <w:r w:rsidRPr="00FC0064">
              <w:rPr>
                <w:rFonts w:ascii="Arial" w:hAnsi="Arial" w:cs="Arial"/>
                <w:bCs/>
              </w:rPr>
              <w:t xml:space="preserve"> in comparison</w:t>
            </w:r>
            <w:r>
              <w:rPr>
                <w:rFonts w:ascii="Arial" w:hAnsi="Arial" w:cs="Arial"/>
                <w:bCs/>
              </w:rPr>
              <w:t xml:space="preserve"> paragraph</w:t>
            </w:r>
            <w:r w:rsidRPr="00FC006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424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03F2" w:rsidRPr="00FC0064" w:rsidTr="00EE2B3D">
        <w:trPr>
          <w:trHeight w:val="329"/>
        </w:trPr>
        <w:tc>
          <w:tcPr>
            <w:tcW w:w="7778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>Links</w:t>
            </w:r>
            <w:r w:rsidRPr="00FC0064">
              <w:rPr>
                <w:rFonts w:ascii="Arial" w:hAnsi="Arial" w:cs="Arial"/>
                <w:bCs/>
              </w:rPr>
              <w:t xml:space="preserve"> from evidence to thesis are clear. Limited plot.</w:t>
            </w:r>
          </w:p>
        </w:tc>
        <w:tc>
          <w:tcPr>
            <w:tcW w:w="424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03F2" w:rsidRPr="00FC0064" w:rsidTr="00EE2B3D">
        <w:trPr>
          <w:trHeight w:val="329"/>
        </w:trPr>
        <w:tc>
          <w:tcPr>
            <w:tcW w:w="7778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>Organization—</w:t>
            </w:r>
            <w:r w:rsidRPr="00FC0064">
              <w:rPr>
                <w:rFonts w:ascii="Arial" w:hAnsi="Arial" w:cs="Arial"/>
                <w:bCs/>
              </w:rPr>
              <w:t>Three points per paragraph are introduced in Topic Sentence.  Order is logical and clear. Transition words help flow and clarity.</w:t>
            </w:r>
          </w:p>
        </w:tc>
        <w:tc>
          <w:tcPr>
            <w:tcW w:w="424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03F2" w:rsidRPr="00FC0064" w:rsidTr="00EE2B3D">
        <w:trPr>
          <w:trHeight w:val="329"/>
        </w:trPr>
        <w:tc>
          <w:tcPr>
            <w:tcW w:w="7778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 xml:space="preserve">Communication                                                          </w:t>
            </w:r>
          </w:p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  <w:r w:rsidRPr="00FC0064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/10</w:t>
            </w:r>
          </w:p>
        </w:tc>
        <w:tc>
          <w:tcPr>
            <w:tcW w:w="424" w:type="dxa"/>
            <w:shd w:val="clear" w:color="auto" w:fill="auto"/>
          </w:tcPr>
          <w:p w:rsidR="00A703F2" w:rsidRPr="0069186D" w:rsidRDefault="00A703F2" w:rsidP="00EE2B3D">
            <w:pPr>
              <w:rPr>
                <w:rFonts w:ascii="Arial" w:hAnsi="Arial" w:cs="Arial"/>
                <w:b/>
                <w:bCs/>
                <w:highlight w:val="black"/>
              </w:rPr>
            </w:pPr>
            <w:r w:rsidRPr="0069186D">
              <w:rPr>
                <w:rFonts w:ascii="Arial" w:hAnsi="Arial" w:cs="Arial"/>
                <w:b/>
                <w:bCs/>
                <w:highlight w:val="black"/>
              </w:rPr>
              <w:t xml:space="preserve">  </w:t>
            </w:r>
          </w:p>
        </w:tc>
        <w:tc>
          <w:tcPr>
            <w:tcW w:w="419" w:type="dxa"/>
            <w:shd w:val="clear" w:color="auto" w:fill="auto"/>
          </w:tcPr>
          <w:p w:rsidR="00A703F2" w:rsidRPr="0069186D" w:rsidRDefault="00A703F2" w:rsidP="00EE2B3D">
            <w:pPr>
              <w:rPr>
                <w:rFonts w:ascii="Arial" w:hAnsi="Arial" w:cs="Arial"/>
                <w:b/>
                <w:bCs/>
                <w:highlight w:val="black"/>
              </w:rPr>
            </w:pPr>
          </w:p>
        </w:tc>
        <w:tc>
          <w:tcPr>
            <w:tcW w:w="403" w:type="dxa"/>
            <w:shd w:val="clear" w:color="auto" w:fill="auto"/>
          </w:tcPr>
          <w:p w:rsidR="00A703F2" w:rsidRPr="0069186D" w:rsidRDefault="00A703F2" w:rsidP="00EE2B3D">
            <w:pPr>
              <w:rPr>
                <w:rFonts w:ascii="Arial" w:hAnsi="Arial" w:cs="Arial"/>
                <w:b/>
                <w:bCs/>
                <w:highlight w:val="black"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69186D" w:rsidRDefault="00A703F2" w:rsidP="00EE2B3D">
            <w:pPr>
              <w:rPr>
                <w:rFonts w:ascii="Arial" w:hAnsi="Arial" w:cs="Arial"/>
                <w:b/>
                <w:bCs/>
                <w:highlight w:val="black"/>
              </w:rPr>
            </w:pPr>
          </w:p>
        </w:tc>
        <w:tc>
          <w:tcPr>
            <w:tcW w:w="450" w:type="dxa"/>
            <w:shd w:val="clear" w:color="auto" w:fill="auto"/>
          </w:tcPr>
          <w:p w:rsidR="00A703F2" w:rsidRPr="0069186D" w:rsidRDefault="00A703F2" w:rsidP="00EE2B3D">
            <w:pPr>
              <w:rPr>
                <w:rFonts w:ascii="Arial" w:hAnsi="Arial" w:cs="Arial"/>
                <w:b/>
                <w:bCs/>
                <w:highlight w:val="black"/>
              </w:rPr>
            </w:pPr>
          </w:p>
        </w:tc>
      </w:tr>
      <w:tr w:rsidR="00A703F2" w:rsidRPr="00FC0064" w:rsidTr="00EE2B3D">
        <w:trPr>
          <w:trHeight w:val="679"/>
        </w:trPr>
        <w:tc>
          <w:tcPr>
            <w:tcW w:w="7778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</w:rPr>
            </w:pPr>
            <w:r w:rsidRPr="00FC0064">
              <w:rPr>
                <w:rFonts w:ascii="Arial" w:hAnsi="Arial" w:cs="Arial"/>
                <w:b/>
              </w:rPr>
              <w:t>Quotations are integrated</w:t>
            </w:r>
            <w:r w:rsidRPr="00FC0064">
              <w:rPr>
                <w:rFonts w:ascii="Arial" w:hAnsi="Arial" w:cs="Arial"/>
              </w:rPr>
              <w:t xml:space="preserve"> in an organic fashion with your sentences.</w:t>
            </w:r>
            <w:r>
              <w:rPr>
                <w:rFonts w:ascii="Arial" w:hAnsi="Arial" w:cs="Arial"/>
              </w:rPr>
              <w:t xml:space="preserve"> They follow all formal essay rules.</w:t>
            </w:r>
          </w:p>
        </w:tc>
        <w:tc>
          <w:tcPr>
            <w:tcW w:w="424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03F2" w:rsidRPr="00FC0064" w:rsidTr="00EE2B3D">
        <w:trPr>
          <w:trHeight w:val="349"/>
        </w:trPr>
        <w:tc>
          <w:tcPr>
            <w:tcW w:w="7778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</w:rPr>
            </w:pPr>
            <w:r w:rsidRPr="00FC0064">
              <w:rPr>
                <w:rFonts w:ascii="Arial" w:hAnsi="Arial" w:cs="Arial"/>
                <w:b/>
              </w:rPr>
              <w:t>No use of first</w:t>
            </w:r>
            <w:r w:rsidRPr="00FC0064">
              <w:rPr>
                <w:rFonts w:ascii="Arial" w:hAnsi="Arial" w:cs="Arial"/>
              </w:rPr>
              <w:t xml:space="preserve"> person. (I, me, you, us, we, thee, thou, thy)</w:t>
            </w:r>
          </w:p>
        </w:tc>
        <w:tc>
          <w:tcPr>
            <w:tcW w:w="424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03F2" w:rsidRPr="00FC0064" w:rsidTr="00EE2B3D">
        <w:trPr>
          <w:trHeight w:val="329"/>
        </w:trPr>
        <w:tc>
          <w:tcPr>
            <w:tcW w:w="7778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</w:rPr>
            </w:pPr>
            <w:r w:rsidRPr="00FC0064">
              <w:rPr>
                <w:rFonts w:ascii="Arial" w:hAnsi="Arial" w:cs="Arial"/>
                <w:b/>
              </w:rPr>
              <w:t xml:space="preserve">Formal </w:t>
            </w:r>
            <w:r w:rsidRPr="00FC0064">
              <w:rPr>
                <w:rFonts w:ascii="Arial" w:hAnsi="Arial" w:cs="Arial"/>
              </w:rPr>
              <w:t>words -- no slang or contractions (can’t, won’t, he’s)</w:t>
            </w:r>
          </w:p>
        </w:tc>
        <w:tc>
          <w:tcPr>
            <w:tcW w:w="424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03F2" w:rsidRPr="00FC0064" w:rsidTr="00EE2B3D">
        <w:trPr>
          <w:trHeight w:val="329"/>
        </w:trPr>
        <w:tc>
          <w:tcPr>
            <w:tcW w:w="7778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</w:rPr>
            </w:pPr>
            <w:r w:rsidRPr="00FC0064">
              <w:rPr>
                <w:rFonts w:ascii="Arial" w:hAnsi="Arial" w:cs="Arial"/>
                <w:b/>
              </w:rPr>
              <w:t xml:space="preserve">Present </w:t>
            </w:r>
            <w:r w:rsidRPr="00FC0064">
              <w:rPr>
                <w:rFonts w:ascii="Arial" w:hAnsi="Arial" w:cs="Arial"/>
              </w:rPr>
              <w:t xml:space="preserve">tense. </w:t>
            </w:r>
          </w:p>
        </w:tc>
        <w:tc>
          <w:tcPr>
            <w:tcW w:w="424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703F2" w:rsidRPr="00FC0064" w:rsidTr="00EE2B3D">
        <w:trPr>
          <w:trHeight w:val="349"/>
        </w:trPr>
        <w:tc>
          <w:tcPr>
            <w:tcW w:w="7778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FC0064">
              <w:rPr>
                <w:rFonts w:ascii="Arial" w:hAnsi="Arial" w:cs="Arial"/>
                <w:b/>
              </w:rPr>
              <w:t>larity</w:t>
            </w:r>
            <w:r>
              <w:rPr>
                <w:rFonts w:ascii="Arial" w:hAnsi="Arial" w:cs="Arial"/>
                <w:b/>
              </w:rPr>
              <w:t xml:space="preserve">/ </w:t>
            </w:r>
            <w:r w:rsidRPr="00FC0064">
              <w:rPr>
                <w:rFonts w:ascii="Arial" w:hAnsi="Arial" w:cs="Arial"/>
                <w:b/>
              </w:rPr>
              <w:t>Grammar/ spelling/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C0064">
              <w:rPr>
                <w:rFonts w:ascii="Arial" w:hAnsi="Arial" w:cs="Arial"/>
              </w:rPr>
              <w:t>(especially grammar sheet items)</w:t>
            </w:r>
            <w:r w:rsidRPr="00FC006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4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3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9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shd w:val="clear" w:color="auto" w:fill="auto"/>
          </w:tcPr>
          <w:p w:rsidR="00A703F2" w:rsidRPr="00FC0064" w:rsidRDefault="00A703F2" w:rsidP="00EE2B3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B273B" w:rsidRDefault="001B273B">
      <w:pPr>
        <w:pStyle w:val="Normal1"/>
      </w:pPr>
    </w:p>
    <w:p w:rsidR="001B273B" w:rsidRDefault="001B273B">
      <w:pPr>
        <w:pStyle w:val="Normal1"/>
      </w:pPr>
    </w:p>
    <w:p w:rsidR="001B273B" w:rsidRDefault="001B273B">
      <w:pPr>
        <w:pStyle w:val="Normal1"/>
      </w:pPr>
    </w:p>
    <w:p w:rsidR="001B273B" w:rsidRDefault="007133B2">
      <w:pPr>
        <w:pStyle w:val="Normal1"/>
        <w:jc w:val="center"/>
      </w:pPr>
      <w:r>
        <w:rPr>
          <w:noProof/>
          <w:lang w:val="en-CA" w:eastAsia="en-CA"/>
        </w:rPr>
        <w:drawing>
          <wp:inline distT="114300" distB="114300" distL="114300" distR="114300">
            <wp:extent cx="1800225" cy="2438400"/>
            <wp:effectExtent l="0" t="0" r="9525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CA" w:eastAsia="en-CA"/>
        </w:rPr>
        <w:drawing>
          <wp:inline distT="114300" distB="114300" distL="114300" distR="114300">
            <wp:extent cx="1570604" cy="2443163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0604" cy="2443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B273B" w:rsidRDefault="001B273B">
      <w:pPr>
        <w:pStyle w:val="Normal1"/>
        <w:jc w:val="center"/>
      </w:pPr>
    </w:p>
    <w:p w:rsidR="001B273B" w:rsidRDefault="007133B2">
      <w:pPr>
        <w:pStyle w:val="Normal1"/>
      </w:pPr>
      <w:r>
        <w:rPr>
          <w:rFonts w:ascii="Arial" w:eastAsia="Arial" w:hAnsi="Arial" w:cs="Arial"/>
        </w:rPr>
        <w:t>Questions</w:t>
      </w:r>
    </w:p>
    <w:p w:rsidR="001B273B" w:rsidRDefault="007133B2">
      <w:pPr>
        <w:pStyle w:val="Normal1"/>
      </w:pPr>
      <w:r>
        <w:rPr>
          <w:rFonts w:ascii="Arial" w:eastAsia="Arial" w:hAnsi="Arial" w:cs="Arial"/>
        </w:rPr>
        <w:t xml:space="preserve"> </w:t>
      </w:r>
    </w:p>
    <w:p w:rsidR="001B273B" w:rsidRDefault="00795019">
      <w:pPr>
        <w:pStyle w:val="Normal1"/>
      </w:pPr>
      <w:r>
        <w:rPr>
          <w:rFonts w:ascii="Arial" w:eastAsia="Arial" w:hAnsi="Arial" w:cs="Arial"/>
        </w:rPr>
        <w:t>Throughout your 5 paragraph essay, create a unique thesis to answer</w:t>
      </w:r>
      <w:r w:rsidR="00A703F2">
        <w:rPr>
          <w:rFonts w:ascii="Arial" w:eastAsia="Arial" w:hAnsi="Arial" w:cs="Arial"/>
        </w:rPr>
        <w:t xml:space="preserve"> </w:t>
      </w:r>
      <w:r w:rsidR="00A703F2" w:rsidRPr="00A703F2">
        <w:rPr>
          <w:rFonts w:ascii="Arial" w:eastAsia="Arial" w:hAnsi="Arial" w:cs="Arial"/>
          <w:b/>
        </w:rPr>
        <w:t>ONE</w:t>
      </w:r>
      <w:r w:rsidR="00A703F2">
        <w:rPr>
          <w:rFonts w:ascii="Arial" w:eastAsia="Arial" w:hAnsi="Arial" w:cs="Arial"/>
        </w:rPr>
        <w:t xml:space="preserve"> of these questions</w:t>
      </w:r>
      <w:r>
        <w:rPr>
          <w:rFonts w:ascii="Arial" w:eastAsia="Arial" w:hAnsi="Arial" w:cs="Arial"/>
        </w:rPr>
        <w:t>.  Use</w:t>
      </w:r>
      <w:r w:rsidR="007133B2">
        <w:rPr>
          <w:rFonts w:ascii="Arial" w:eastAsia="Arial" w:hAnsi="Arial" w:cs="Arial"/>
        </w:rPr>
        <w:t xml:space="preserve"> </w:t>
      </w:r>
      <w:r w:rsidR="00A703F2">
        <w:rPr>
          <w:rFonts w:ascii="Arial" w:eastAsia="Arial" w:hAnsi="Arial" w:cs="Arial"/>
        </w:rPr>
        <w:t xml:space="preserve">a maximum of </w:t>
      </w:r>
      <w:r w:rsidR="00A703F2" w:rsidRPr="00A703F2">
        <w:rPr>
          <w:rFonts w:ascii="Arial" w:eastAsia="Arial" w:hAnsi="Arial" w:cs="Arial"/>
          <w:b/>
        </w:rPr>
        <w:t xml:space="preserve">TWO </w:t>
      </w:r>
      <w:r w:rsidR="00A703F2">
        <w:rPr>
          <w:rFonts w:ascii="Arial" w:eastAsia="Arial" w:hAnsi="Arial" w:cs="Arial"/>
        </w:rPr>
        <w:t xml:space="preserve">of these works: </w:t>
      </w:r>
      <w:proofErr w:type="gramStart"/>
      <w:r w:rsidR="007133B2" w:rsidRPr="00A703F2">
        <w:rPr>
          <w:rFonts w:ascii="Arial" w:eastAsia="Arial" w:hAnsi="Arial" w:cs="Arial"/>
          <w:u w:val="single"/>
        </w:rPr>
        <w:t>Hamlet</w:t>
      </w:r>
      <w:r w:rsidR="00A703F2">
        <w:rPr>
          <w:rFonts w:ascii="Arial" w:eastAsia="Arial" w:hAnsi="Arial" w:cs="Arial"/>
        </w:rPr>
        <w:t xml:space="preserve"> ,</w:t>
      </w:r>
      <w:proofErr w:type="gramEnd"/>
      <w:r w:rsidR="007133B2">
        <w:rPr>
          <w:rFonts w:ascii="Arial" w:eastAsia="Arial" w:hAnsi="Arial" w:cs="Arial"/>
        </w:rPr>
        <w:t xml:space="preserve"> </w:t>
      </w:r>
      <w:r w:rsidR="007133B2" w:rsidRPr="00A703F2">
        <w:rPr>
          <w:rFonts w:ascii="Arial" w:eastAsia="Arial" w:hAnsi="Arial" w:cs="Arial"/>
          <w:u w:val="single"/>
        </w:rPr>
        <w:t>In the Skin of a Lion</w:t>
      </w:r>
      <w:r w:rsidR="007133B2">
        <w:rPr>
          <w:rFonts w:ascii="Arial" w:eastAsia="Arial" w:hAnsi="Arial" w:cs="Arial"/>
        </w:rPr>
        <w:t xml:space="preserve">, </w:t>
      </w:r>
      <w:r w:rsidR="00A703F2">
        <w:rPr>
          <w:rFonts w:ascii="Arial" w:eastAsia="Arial" w:hAnsi="Arial" w:cs="Arial"/>
        </w:rPr>
        <w:t xml:space="preserve">or your book club novel. </w:t>
      </w:r>
    </w:p>
    <w:p w:rsidR="001B273B" w:rsidRDefault="001B273B">
      <w:pPr>
        <w:pStyle w:val="Normal1"/>
      </w:pPr>
    </w:p>
    <w:p w:rsidR="001B273B" w:rsidRDefault="001B273B">
      <w:pPr>
        <w:pStyle w:val="Normal1"/>
      </w:pPr>
    </w:p>
    <w:p w:rsidR="001B273B" w:rsidRDefault="001B273B">
      <w:pPr>
        <w:pStyle w:val="Normal1"/>
        <w:jc w:val="center"/>
      </w:pPr>
    </w:p>
    <w:p w:rsidR="00A703F2" w:rsidRPr="00A703F2" w:rsidRDefault="00A703F2" w:rsidP="00A703F2">
      <w:pPr>
        <w:pStyle w:val="Normal1"/>
        <w:rPr>
          <w:rFonts w:ascii="Arial" w:eastAsia="Arial" w:hAnsi="Arial" w:cs="Arial"/>
        </w:rPr>
      </w:pPr>
      <w:r w:rsidRPr="00A703F2">
        <w:rPr>
          <w:rFonts w:ascii="Arial" w:eastAsia="Arial" w:hAnsi="Arial" w:cs="Arial"/>
        </w:rPr>
        <w:t>1.</w:t>
      </w:r>
      <w:r>
        <w:rPr>
          <w:rFonts w:ascii="Arial" w:eastAsia="Arial" w:hAnsi="Arial" w:cs="Arial"/>
        </w:rPr>
        <w:t xml:space="preserve"> Is it </w:t>
      </w:r>
      <w:r w:rsidR="007133B2">
        <w:rPr>
          <w:rFonts w:ascii="Arial" w:eastAsia="Arial" w:hAnsi="Arial" w:cs="Arial"/>
        </w:rPr>
        <w:t xml:space="preserve">possible to be </w:t>
      </w:r>
      <w:r>
        <w:rPr>
          <w:rFonts w:ascii="Arial" w:eastAsia="Arial" w:hAnsi="Arial" w:cs="Arial"/>
        </w:rPr>
        <w:t xml:space="preserve">isolated among friends? </w:t>
      </w:r>
    </w:p>
    <w:p w:rsidR="001B273B" w:rsidRDefault="001B273B">
      <w:pPr>
        <w:pStyle w:val="Normal1"/>
      </w:pPr>
    </w:p>
    <w:p w:rsidR="001B273B" w:rsidRDefault="00A703F2">
      <w:pPr>
        <w:pStyle w:val="Normal1"/>
      </w:pPr>
      <w:r>
        <w:rPr>
          <w:rFonts w:ascii="Arial" w:eastAsia="Arial" w:hAnsi="Arial" w:cs="Arial"/>
        </w:rPr>
        <w:t>2. Are words</w:t>
      </w:r>
      <w:r w:rsidR="007133B2">
        <w:rPr>
          <w:rFonts w:ascii="Arial" w:eastAsia="Arial" w:hAnsi="Arial" w:cs="Arial"/>
        </w:rPr>
        <w:t xml:space="preserve"> necessary for</w:t>
      </w:r>
      <w:r>
        <w:rPr>
          <w:rFonts w:ascii="Arial" w:eastAsia="Arial" w:hAnsi="Arial" w:cs="Arial"/>
        </w:rPr>
        <w:t xml:space="preserve"> understanding</w:t>
      </w:r>
      <w:r w:rsidR="007133B2">
        <w:rPr>
          <w:rFonts w:ascii="Arial" w:eastAsia="Arial" w:hAnsi="Arial" w:cs="Arial"/>
        </w:rPr>
        <w:t>?</w:t>
      </w:r>
    </w:p>
    <w:p w:rsidR="001B273B" w:rsidRDefault="001B273B">
      <w:pPr>
        <w:pStyle w:val="Normal1"/>
      </w:pPr>
    </w:p>
    <w:p w:rsidR="001B273B" w:rsidRDefault="007133B2">
      <w:pPr>
        <w:pStyle w:val="Normal1"/>
      </w:pPr>
      <w:r>
        <w:rPr>
          <w:rFonts w:ascii="Arial" w:eastAsia="Arial" w:hAnsi="Arial" w:cs="Arial"/>
        </w:rPr>
        <w:t>3. What must children learn from their parents?</w:t>
      </w:r>
    </w:p>
    <w:p w:rsidR="001B273B" w:rsidRDefault="001B273B">
      <w:pPr>
        <w:pStyle w:val="Normal1"/>
      </w:pPr>
    </w:p>
    <w:p w:rsidR="001B273B" w:rsidRDefault="00795019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 w:rsidR="00A703F2">
        <w:rPr>
          <w:rFonts w:ascii="Arial" w:eastAsia="Arial" w:hAnsi="Arial" w:cs="Arial"/>
        </w:rPr>
        <w:t xml:space="preserve">. Does </w:t>
      </w:r>
      <w:r>
        <w:rPr>
          <w:rFonts w:ascii="Arial" w:eastAsia="Arial" w:hAnsi="Arial" w:cs="Arial"/>
        </w:rPr>
        <w:t xml:space="preserve">coming of </w:t>
      </w:r>
      <w:r w:rsidR="00A703F2">
        <w:rPr>
          <w:rFonts w:ascii="Arial" w:eastAsia="Arial" w:hAnsi="Arial" w:cs="Arial"/>
        </w:rPr>
        <w:t>age guarantee intelligence?</w:t>
      </w:r>
    </w:p>
    <w:p w:rsidR="00A703F2" w:rsidRDefault="00A703F2">
      <w:pPr>
        <w:pStyle w:val="Normal1"/>
        <w:rPr>
          <w:rFonts w:ascii="Arial" w:eastAsia="Arial" w:hAnsi="Arial" w:cs="Arial"/>
        </w:rPr>
      </w:pPr>
    </w:p>
    <w:p w:rsidR="00A703F2" w:rsidRDefault="00795019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  <w:r w:rsidR="00A703F2"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Does the fittest human always survive?</w:t>
      </w:r>
    </w:p>
    <w:p w:rsidR="00795019" w:rsidRDefault="00795019">
      <w:pPr>
        <w:pStyle w:val="Normal1"/>
        <w:rPr>
          <w:rFonts w:ascii="Arial" w:eastAsia="Arial" w:hAnsi="Arial" w:cs="Arial"/>
        </w:rPr>
      </w:pPr>
    </w:p>
    <w:p w:rsidR="00795019" w:rsidRDefault="00795019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What makes a human cruel OR what makes a human kind? </w:t>
      </w:r>
    </w:p>
    <w:p w:rsidR="00795019" w:rsidRDefault="00795019">
      <w:pPr>
        <w:pStyle w:val="Normal1"/>
        <w:rPr>
          <w:rFonts w:ascii="Arial" w:eastAsia="Arial" w:hAnsi="Arial" w:cs="Arial"/>
        </w:rPr>
      </w:pPr>
    </w:p>
    <w:p w:rsidR="00795019" w:rsidRDefault="00795019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Is romantic love the most important part of life?</w:t>
      </w:r>
      <w:bookmarkStart w:id="0" w:name="_GoBack"/>
      <w:bookmarkEnd w:id="0"/>
    </w:p>
    <w:p w:rsidR="00795019" w:rsidRDefault="00795019">
      <w:pPr>
        <w:pStyle w:val="Normal1"/>
        <w:rPr>
          <w:rFonts w:ascii="Arial" w:eastAsia="Arial" w:hAnsi="Arial" w:cs="Arial"/>
        </w:rPr>
      </w:pPr>
    </w:p>
    <w:p w:rsidR="00795019" w:rsidRDefault="00795019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Create your own, but run it by me please. </w:t>
      </w:r>
    </w:p>
    <w:p w:rsidR="00795019" w:rsidRDefault="00795019">
      <w:pPr>
        <w:pStyle w:val="Normal1"/>
        <w:rPr>
          <w:rFonts w:ascii="Arial" w:eastAsia="Arial" w:hAnsi="Arial" w:cs="Arial"/>
        </w:rPr>
      </w:pPr>
    </w:p>
    <w:p w:rsidR="00795019" w:rsidRDefault="00795019">
      <w:pPr>
        <w:pStyle w:val="Normal1"/>
      </w:pPr>
    </w:p>
    <w:p w:rsidR="001B273B" w:rsidRDefault="001B273B">
      <w:pPr>
        <w:pStyle w:val="Normal1"/>
      </w:pPr>
    </w:p>
    <w:sectPr w:rsidR="001B273B">
      <w:headerReference w:type="default" r:id="rId10"/>
      <w:footerReference w:type="default" r:id="rId11"/>
      <w:pgSz w:w="12240" w:h="15840"/>
      <w:pgMar w:top="540" w:right="180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D5" w:rsidRDefault="007133B2">
      <w:r>
        <w:separator/>
      </w:r>
    </w:p>
  </w:endnote>
  <w:endnote w:type="continuationSeparator" w:id="0">
    <w:p w:rsidR="00A46AD5" w:rsidRDefault="0071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73B" w:rsidRDefault="007133B2">
    <w:pPr>
      <w:pStyle w:val="Normal1"/>
    </w:pPr>
    <w:r>
      <w:rPr>
        <w:rFonts w:ascii="Arial" w:eastAsia="Arial" w:hAnsi="Arial" w:cs="Arial"/>
        <w:sz w:val="18"/>
      </w:rPr>
      <w:t xml:space="preserve">N = NEVER (BELOW 50%), R = RARELY (50-59%), S = SOMEWHAT (60-69), </w:t>
    </w:r>
  </w:p>
  <w:p w:rsidR="001B273B" w:rsidRDefault="007133B2">
    <w:pPr>
      <w:pStyle w:val="Normal1"/>
    </w:pPr>
    <w:r>
      <w:rPr>
        <w:rFonts w:ascii="Arial" w:eastAsia="Arial" w:hAnsi="Arial" w:cs="Arial"/>
        <w:sz w:val="18"/>
      </w:rPr>
      <w:t>C = CONSISTENTLY (70-79%), M = MASTERFULLY (80-100%)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D5" w:rsidRDefault="007133B2">
      <w:r>
        <w:separator/>
      </w:r>
    </w:p>
  </w:footnote>
  <w:footnote w:type="continuationSeparator" w:id="0">
    <w:p w:rsidR="00A46AD5" w:rsidRDefault="00713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F2" w:rsidRDefault="00A703F2">
    <w:pPr>
      <w:pStyle w:val="Normal1"/>
      <w:tabs>
        <w:tab w:val="right" w:pos="9540"/>
      </w:tabs>
      <w:ind w:left="-1079" w:right="-899"/>
      <w:rPr>
        <w:rFonts w:ascii="Arial" w:eastAsia="Arial" w:hAnsi="Arial" w:cs="Arial"/>
      </w:rPr>
    </w:pPr>
    <w:r>
      <w:rPr>
        <w:rFonts w:ascii="Arial" w:eastAsia="Arial" w:hAnsi="Arial" w:cs="Arial"/>
      </w:rPr>
      <w:t xml:space="preserve">Due Date </w:t>
    </w:r>
  </w:p>
  <w:p w:rsidR="00A703F2" w:rsidRDefault="00A703F2" w:rsidP="00A703F2">
    <w:pPr>
      <w:pStyle w:val="Normal1"/>
      <w:tabs>
        <w:tab w:val="right" w:pos="9540"/>
      </w:tabs>
      <w:ind w:left="-1079" w:right="-899"/>
    </w:pPr>
    <w:r>
      <w:rPr>
        <w:rFonts w:ascii="Arial" w:eastAsia="Arial" w:hAnsi="Arial" w:cs="Arial"/>
      </w:rPr>
      <w:t xml:space="preserve">Absolute Deadline: </w:t>
    </w:r>
  </w:p>
  <w:p w:rsidR="001B273B" w:rsidRDefault="00A703F2">
    <w:pPr>
      <w:pStyle w:val="Normal1"/>
      <w:tabs>
        <w:tab w:val="right" w:pos="9540"/>
      </w:tabs>
      <w:ind w:left="-1079" w:right="-899"/>
    </w:pPr>
    <w:r>
      <w:rPr>
        <w:rFonts w:ascii="Arial" w:eastAsia="Arial" w:hAnsi="Arial" w:cs="Arial"/>
      </w:rPr>
      <w:t xml:space="preserve">Student Name (&amp; #): </w:t>
    </w:r>
    <w:r w:rsidR="007133B2">
      <w:rPr>
        <w:rFonts w:ascii="Arial" w:eastAsia="Arial" w:hAnsi="Arial" w:cs="Arial"/>
      </w:rPr>
      <w:t>___________________</w:t>
    </w:r>
  </w:p>
  <w:p w:rsidR="00A703F2" w:rsidRDefault="00A703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393C"/>
    <w:multiLevelType w:val="hybridMultilevel"/>
    <w:tmpl w:val="6848FF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273B"/>
    <w:rsid w:val="001B273B"/>
    <w:rsid w:val="007133B2"/>
    <w:rsid w:val="0077632B"/>
    <w:rsid w:val="00795019"/>
    <w:rsid w:val="00A46AD5"/>
    <w:rsid w:val="00A703F2"/>
    <w:rsid w:val="00C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jc w:val="center"/>
      <w:outlineLvl w:val="0"/>
    </w:pPr>
    <w:rPr>
      <w:b/>
      <w:u w:val="single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0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3F2"/>
  </w:style>
  <w:style w:type="paragraph" w:styleId="Footer">
    <w:name w:val="footer"/>
    <w:basedOn w:val="Normal"/>
    <w:link w:val="FooterChar"/>
    <w:uiPriority w:val="99"/>
    <w:unhideWhenUsed/>
    <w:rsid w:val="00A70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3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jc w:val="center"/>
      <w:outlineLvl w:val="0"/>
    </w:pPr>
    <w:rPr>
      <w:b/>
      <w:u w:val="single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0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03F2"/>
  </w:style>
  <w:style w:type="paragraph" w:styleId="Footer">
    <w:name w:val="footer"/>
    <w:basedOn w:val="Normal"/>
    <w:link w:val="FooterChar"/>
    <w:uiPriority w:val="99"/>
    <w:unhideWhenUsed/>
    <w:rsid w:val="00A70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0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Comparison Hamlet and In the Skin.docx</vt:lpstr>
    </vt:vector>
  </TitlesOfParts>
  <Company>TDSB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Comparison Hamlet and In the Skin.docx</dc:title>
  <cp:lastModifiedBy>Ibsen, Andrea</cp:lastModifiedBy>
  <cp:revision>3</cp:revision>
  <dcterms:created xsi:type="dcterms:W3CDTF">2015-04-21T13:20:00Z</dcterms:created>
  <dcterms:modified xsi:type="dcterms:W3CDTF">2015-04-21T13:27:00Z</dcterms:modified>
</cp:coreProperties>
</file>