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3B49" w:rsidRDefault="000B3B49">
      <w:pPr>
        <w:pStyle w:val="Heading1"/>
      </w:pPr>
      <w:bookmarkStart w:id="0" w:name="_gjdgxs" w:colFirst="0" w:colLast="0"/>
      <w:bookmarkEnd w:id="0"/>
    </w:p>
    <w:p w:rsidR="000B3B49" w:rsidRDefault="00C45F29">
      <w:pPr>
        <w:pStyle w:val="Heading1"/>
      </w:pPr>
      <w:r>
        <w:rPr>
          <w:rFonts w:ascii="Arial" w:eastAsia="Arial" w:hAnsi="Arial" w:cs="Arial"/>
        </w:rPr>
        <w:t>Grade 11 University Comparison Essay</w:t>
      </w:r>
    </w:p>
    <w:p w:rsidR="000B3B49" w:rsidRDefault="000B3B49"/>
    <w:tbl>
      <w:tblPr>
        <w:tblStyle w:val="a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0"/>
        <w:gridCol w:w="432"/>
        <w:gridCol w:w="396"/>
        <w:gridCol w:w="377"/>
        <w:gridCol w:w="390"/>
        <w:gridCol w:w="408"/>
      </w:tblGrid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  <w:b/>
              </w:rPr>
              <w:t>M</w:t>
            </w:r>
          </w:p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  <w:b/>
              </w:rPr>
              <w:t>Knowledge/Understanding     /5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Displays knowledge of both texts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Evenly distributes information in both stories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Thesis is clear and argued throughout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  <w:b/>
              </w:rPr>
              <w:t>Thinking/Inquiry     /10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Critical and insightful observations (exploration beyond the obvious)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Use of direct quotations that effectively support information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 xml:space="preserve">Use of formal </w:t>
            </w:r>
            <w:r w:rsidR="00A263FF">
              <w:rPr>
                <w:rFonts w:ascii="Arial" w:eastAsia="Arial" w:hAnsi="Arial" w:cs="Arial"/>
              </w:rPr>
              <w:t xml:space="preserve">and varied </w:t>
            </w:r>
            <w:r>
              <w:rPr>
                <w:rFonts w:ascii="Arial" w:eastAsia="Arial" w:hAnsi="Arial" w:cs="Arial"/>
              </w:rPr>
              <w:t>diction</w:t>
            </w:r>
            <w:r w:rsidR="00A263F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lead and conclusion are both creative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Creative title and hook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Cohesion throughout (ideas run smoothly into the next)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Texts are linked through comparison and contrast throughout the essay.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  <w:b/>
              </w:rPr>
              <w:t>Communication     /10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Effective thesis statement (organized and clear)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Effective topic sentences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Arguments organized in an ABABAB format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Quotations are integrated in an organic fashion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Conclusion restates the thesis with appropriate footprints that do not introduce new material to the essay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No use of first or second person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Formal diction -- no slang/colloquial language (unless in a quotation)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Active voice</w:t>
            </w:r>
            <w:r w:rsidR="00A263FF">
              <w:rPr>
                <w:rFonts w:ascii="Arial" w:eastAsia="Arial" w:hAnsi="Arial" w:cs="Arial"/>
              </w:rPr>
              <w:t xml:space="preserve"> and present tense 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bookmarkStart w:id="1" w:name="_GoBack"/>
            <w:bookmarkEnd w:id="1"/>
            <w:r>
              <w:rPr>
                <w:rFonts w:ascii="Arial" w:eastAsia="Arial" w:hAnsi="Arial" w:cs="Arial"/>
              </w:rPr>
              <w:t>Proper grammar</w:t>
            </w:r>
            <w:r w:rsidR="00A263FF">
              <w:rPr>
                <w:rFonts w:ascii="Arial" w:eastAsia="Arial" w:hAnsi="Arial" w:cs="Arial"/>
              </w:rPr>
              <w:t xml:space="preserve"> and spelling 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  <w:b/>
              </w:rPr>
              <w:t>Application      /5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MLA format is used throughout (header, double space, page number top right)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Works Cited accompanies the essay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Quotations are cited properly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  <w:tr w:rsidR="000B3B49">
        <w:tc>
          <w:tcPr>
            <w:tcW w:w="7470" w:type="dxa"/>
            <w:tcMar>
              <w:left w:w="108" w:type="dxa"/>
              <w:right w:w="108" w:type="dxa"/>
            </w:tcMar>
          </w:tcPr>
          <w:p w:rsidR="000B3B49" w:rsidRDefault="00C45F29">
            <w:r>
              <w:rPr>
                <w:rFonts w:ascii="Arial" w:eastAsia="Arial" w:hAnsi="Arial" w:cs="Arial"/>
              </w:rPr>
              <w:t>Evidence of careful editing (rough work, notes, brainstorming)</w:t>
            </w:r>
          </w:p>
        </w:tc>
        <w:tc>
          <w:tcPr>
            <w:tcW w:w="432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6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77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390" w:type="dxa"/>
            <w:tcMar>
              <w:left w:w="108" w:type="dxa"/>
              <w:right w:w="108" w:type="dxa"/>
            </w:tcMar>
          </w:tcPr>
          <w:p w:rsidR="000B3B49" w:rsidRDefault="000B3B49"/>
        </w:tc>
        <w:tc>
          <w:tcPr>
            <w:tcW w:w="408" w:type="dxa"/>
            <w:tcMar>
              <w:left w:w="108" w:type="dxa"/>
              <w:right w:w="108" w:type="dxa"/>
            </w:tcMar>
          </w:tcPr>
          <w:p w:rsidR="000B3B49" w:rsidRDefault="000B3B49"/>
        </w:tc>
      </w:tr>
    </w:tbl>
    <w:p w:rsidR="000B3B49" w:rsidRDefault="000B3B49"/>
    <w:p w:rsidR="000B3B49" w:rsidRDefault="00C45F29">
      <w:pPr>
        <w:jc w:val="right"/>
      </w:pPr>
      <w:r>
        <w:rPr>
          <w:rFonts w:ascii="Arial" w:eastAsia="Arial" w:hAnsi="Arial" w:cs="Arial"/>
          <w:b/>
        </w:rPr>
        <w:t>TOTAL     /30</w:t>
      </w:r>
    </w:p>
    <w:p w:rsidR="000B3B49" w:rsidRDefault="00C45F29">
      <w:r>
        <w:rPr>
          <w:rFonts w:ascii="Arial" w:eastAsia="Arial" w:hAnsi="Arial" w:cs="Arial"/>
          <w:b/>
        </w:rPr>
        <w:t>Comments:</w:t>
      </w:r>
    </w:p>
    <w:p w:rsidR="000B3B49" w:rsidRDefault="000B3B49"/>
    <w:p w:rsidR="000B3B49" w:rsidRDefault="000B3B49"/>
    <w:p w:rsidR="000B3B49" w:rsidRDefault="000B3B49"/>
    <w:p w:rsidR="000B3B49" w:rsidRDefault="000B3B49"/>
    <w:p w:rsidR="000B3B49" w:rsidRDefault="000B3B49"/>
    <w:p w:rsidR="000B3B49" w:rsidRDefault="00C45F29">
      <w:pPr>
        <w:jc w:val="center"/>
      </w:pPr>
      <w:r>
        <w:rPr>
          <w:noProof/>
        </w:rPr>
        <w:drawing>
          <wp:inline distT="114300" distB="114300" distL="114300" distR="114300">
            <wp:extent cx="1847850" cy="2466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570604" cy="244316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604" cy="244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B49" w:rsidRDefault="000B3B49">
      <w:pPr>
        <w:jc w:val="center"/>
      </w:pPr>
    </w:p>
    <w:p w:rsidR="000B3B49" w:rsidRDefault="00C45F29">
      <w:r>
        <w:rPr>
          <w:rFonts w:ascii="Arial" w:eastAsia="Arial" w:hAnsi="Arial" w:cs="Arial"/>
        </w:rPr>
        <w:t>Questions</w:t>
      </w:r>
    </w:p>
    <w:p w:rsidR="000B3B49" w:rsidRDefault="00C45F29">
      <w:r>
        <w:rPr>
          <w:rFonts w:ascii="Arial" w:eastAsia="Arial" w:hAnsi="Arial" w:cs="Arial"/>
        </w:rPr>
        <w:t xml:space="preserve"> </w:t>
      </w:r>
    </w:p>
    <w:p w:rsidR="000B3B49" w:rsidRDefault="00C45F29">
      <w:r>
        <w:rPr>
          <w:rFonts w:ascii="Arial" w:eastAsia="Arial" w:hAnsi="Arial" w:cs="Arial"/>
        </w:rPr>
        <w:t>Using Hamlet and In the Skin of a Lion, please answer:</w:t>
      </w:r>
    </w:p>
    <w:p w:rsidR="000B3B49" w:rsidRDefault="000B3B49"/>
    <w:p w:rsidR="000B3B49" w:rsidRDefault="000B3B49"/>
    <w:p w:rsidR="000B3B49" w:rsidRDefault="000B3B49">
      <w:pPr>
        <w:jc w:val="center"/>
      </w:pPr>
    </w:p>
    <w:p w:rsidR="000B3B49" w:rsidRDefault="00C45F29">
      <w:r>
        <w:rPr>
          <w:rFonts w:ascii="Arial" w:eastAsia="Arial" w:hAnsi="Arial" w:cs="Arial"/>
        </w:rPr>
        <w:t>1. Is it possible to be a foreigner in one’s own home?</w:t>
      </w:r>
    </w:p>
    <w:p w:rsidR="000B3B49" w:rsidRDefault="000B3B49"/>
    <w:p w:rsidR="000B3B49" w:rsidRDefault="00C45F29">
      <w:r>
        <w:rPr>
          <w:rFonts w:ascii="Arial" w:eastAsia="Arial" w:hAnsi="Arial" w:cs="Arial"/>
        </w:rPr>
        <w:t>2. Is language necessary or even helpful for communication?</w:t>
      </w:r>
    </w:p>
    <w:p w:rsidR="000B3B49" w:rsidRDefault="000B3B49"/>
    <w:p w:rsidR="000B3B49" w:rsidRDefault="00C45F29">
      <w:r>
        <w:rPr>
          <w:rFonts w:ascii="Arial" w:eastAsia="Arial" w:hAnsi="Arial" w:cs="Arial"/>
        </w:rPr>
        <w:t>3. What must children learn from their parents?</w:t>
      </w:r>
    </w:p>
    <w:p w:rsidR="000B3B49" w:rsidRDefault="000B3B49"/>
    <w:p w:rsidR="000B3B49" w:rsidRDefault="00C45F29">
      <w:r>
        <w:rPr>
          <w:rFonts w:ascii="Arial" w:eastAsia="Arial" w:hAnsi="Arial" w:cs="Arial"/>
        </w:rPr>
        <w:t>4. How does a p</w:t>
      </w:r>
      <w:r>
        <w:rPr>
          <w:rFonts w:ascii="Arial" w:eastAsia="Arial" w:hAnsi="Arial" w:cs="Arial"/>
        </w:rPr>
        <w:t>ast (lover, parents, education) haunt a person’s future?</w:t>
      </w:r>
    </w:p>
    <w:p w:rsidR="000B3B49" w:rsidRDefault="000B3B49"/>
    <w:p w:rsidR="000B3B49" w:rsidRDefault="00C45F29">
      <w:r>
        <w:rPr>
          <w:rFonts w:ascii="Arial" w:eastAsia="Arial" w:hAnsi="Arial" w:cs="Arial"/>
        </w:rPr>
        <w:t>5. Does acting help or damage a person’s life?</w:t>
      </w:r>
    </w:p>
    <w:p w:rsidR="000B3B49" w:rsidRDefault="000B3B49"/>
    <w:p w:rsidR="000B3B49" w:rsidRDefault="00C45F29">
      <w:r>
        <w:rPr>
          <w:rFonts w:ascii="Arial" w:eastAsia="Arial" w:hAnsi="Arial" w:cs="Arial"/>
        </w:rPr>
        <w:t xml:space="preserve">6. Is crime </w:t>
      </w:r>
      <w:proofErr w:type="gramStart"/>
      <w:r>
        <w:rPr>
          <w:rFonts w:ascii="Arial" w:eastAsia="Arial" w:hAnsi="Arial" w:cs="Arial"/>
        </w:rPr>
        <w:t>ever  justified</w:t>
      </w:r>
      <w:proofErr w:type="gramEnd"/>
      <w:r>
        <w:rPr>
          <w:rFonts w:ascii="Arial" w:eastAsia="Arial" w:hAnsi="Arial" w:cs="Arial"/>
        </w:rPr>
        <w:t>?</w:t>
      </w:r>
    </w:p>
    <w:p w:rsidR="000B3B49" w:rsidRDefault="000B3B49"/>
    <w:p w:rsidR="000B3B49" w:rsidRDefault="000B3B49"/>
    <w:sectPr w:rsidR="000B3B49">
      <w:headerReference w:type="default" r:id="rId9"/>
      <w:footerReference w:type="default" r:id="rId10"/>
      <w:pgSz w:w="12240" w:h="15840"/>
      <w:pgMar w:top="540" w:right="1800" w:bottom="5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F29">
      <w:r>
        <w:separator/>
      </w:r>
    </w:p>
  </w:endnote>
  <w:endnote w:type="continuationSeparator" w:id="0">
    <w:p w:rsidR="00000000" w:rsidRDefault="00C4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49" w:rsidRDefault="00C45F29">
    <w:r>
      <w:rPr>
        <w:rFonts w:ascii="Arial" w:eastAsia="Arial" w:hAnsi="Arial" w:cs="Arial"/>
        <w:sz w:val="18"/>
        <w:szCs w:val="18"/>
      </w:rPr>
      <w:t xml:space="preserve">N = NEVER (BELOW 50%), R = RARELY (50-59%), S = SOMEWHAT (60-69), </w:t>
    </w:r>
  </w:p>
  <w:p w:rsidR="000B3B49" w:rsidRDefault="00C45F29">
    <w:pPr>
      <w:spacing w:after="720"/>
    </w:pPr>
    <w:r>
      <w:rPr>
        <w:rFonts w:ascii="Arial" w:eastAsia="Arial" w:hAnsi="Arial" w:cs="Arial"/>
        <w:sz w:val="18"/>
        <w:szCs w:val="18"/>
      </w:rPr>
      <w:t>C = CONSISTENTLY (70-79%), M = MASTERFULLY (80-100%)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F29">
      <w:r>
        <w:separator/>
      </w:r>
    </w:p>
  </w:footnote>
  <w:footnote w:type="continuationSeparator" w:id="0">
    <w:p w:rsidR="00000000" w:rsidRDefault="00C4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49" w:rsidRDefault="00C45F29">
    <w:pPr>
      <w:tabs>
        <w:tab w:val="right" w:pos="9540"/>
      </w:tabs>
      <w:spacing w:before="720"/>
      <w:ind w:left="-1079" w:right="-899"/>
    </w:pPr>
    <w:r>
      <w:rPr>
        <w:rFonts w:ascii="Arial" w:eastAsia="Arial" w:hAnsi="Arial" w:cs="Arial"/>
      </w:rPr>
      <w:t xml:space="preserve">Due Date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>name____________________</w:t>
    </w:r>
  </w:p>
  <w:p w:rsidR="000B3B49" w:rsidRDefault="00C45F29">
    <w:pPr>
      <w:tabs>
        <w:tab w:val="right" w:pos="9540"/>
      </w:tabs>
      <w:ind w:left="-1079" w:right="-899"/>
    </w:pPr>
    <w:r>
      <w:rPr>
        <w:rFonts w:ascii="Arial" w:eastAsia="Arial" w:hAnsi="Arial" w:cs="Arial"/>
      </w:rPr>
      <w:t xml:space="preserve">Absolute Deadline: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3B49"/>
    <w:rsid w:val="000B3B49"/>
    <w:rsid w:val="00713D84"/>
    <w:rsid w:val="00A263FF"/>
    <w:rsid w:val="00C45F29"/>
    <w:rsid w:val="00D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2017-09-28T20:07:00Z</cp:lastPrinted>
  <dcterms:created xsi:type="dcterms:W3CDTF">2017-09-28T20:08:00Z</dcterms:created>
  <dcterms:modified xsi:type="dcterms:W3CDTF">2017-09-28T20:08:00Z</dcterms:modified>
</cp:coreProperties>
</file>